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D91" w:rsidRPr="00195856" w:rsidRDefault="00AE0D91">
      <w:pPr>
        <w:rPr>
          <w:rFonts w:ascii="Arial" w:hAnsi="Arial" w:cs="Arial"/>
          <w:sz w:val="24"/>
          <w:szCs w:val="24"/>
        </w:rPr>
      </w:pPr>
    </w:p>
    <w:p w:rsidR="002F7FDB" w:rsidRPr="00195856" w:rsidRDefault="002F7FDB">
      <w:pPr>
        <w:rPr>
          <w:rFonts w:ascii="Arial" w:hAnsi="Arial" w:cs="Arial"/>
          <w:sz w:val="24"/>
          <w:szCs w:val="24"/>
          <w:lang w:val="ru-RU"/>
        </w:rPr>
      </w:pPr>
    </w:p>
    <w:tbl>
      <w:tblPr>
        <w:tblStyle w:val="a3"/>
        <w:tblW w:w="10774" w:type="dxa"/>
        <w:tblInd w:w="-1168" w:type="dxa"/>
        <w:tblLayout w:type="fixed"/>
        <w:tblLook w:val="04A0"/>
      </w:tblPr>
      <w:tblGrid>
        <w:gridCol w:w="5529"/>
        <w:gridCol w:w="5245"/>
      </w:tblGrid>
      <w:tr w:rsidR="00C9108E" w:rsidRPr="00195856" w:rsidTr="00553553">
        <w:tc>
          <w:tcPr>
            <w:tcW w:w="5529" w:type="dxa"/>
          </w:tcPr>
          <w:p w:rsidR="00AE0D91" w:rsidRPr="00195856" w:rsidRDefault="00AE0D91" w:rsidP="007C4D8B">
            <w:pPr>
              <w:pBdr>
                <w:top w:val="nil"/>
                <w:left w:val="nil"/>
                <w:bottom w:val="nil"/>
                <w:right w:val="nil"/>
                <w:between w:val="nil"/>
              </w:pBdr>
              <w:ind w:left="-250" w:firstLine="567"/>
              <w:rPr>
                <w:rFonts w:ascii="Arial" w:hAnsi="Arial" w:cs="Arial"/>
                <w:color w:val="000000"/>
                <w:sz w:val="24"/>
                <w:szCs w:val="24"/>
                <w:lang w:val="ru-RU"/>
              </w:rPr>
            </w:pPr>
          </w:p>
          <w:p w:rsidR="00C9108E" w:rsidRPr="00195856" w:rsidRDefault="000963F8" w:rsidP="007C4D8B">
            <w:pPr>
              <w:pBdr>
                <w:top w:val="nil"/>
                <w:left w:val="nil"/>
                <w:bottom w:val="nil"/>
                <w:right w:val="nil"/>
                <w:between w:val="nil"/>
              </w:pBdr>
              <w:ind w:left="-250" w:firstLine="567"/>
              <w:rPr>
                <w:rFonts w:ascii="Arial" w:hAnsi="Arial" w:cs="Arial"/>
                <w:color w:val="000000"/>
                <w:sz w:val="24"/>
                <w:szCs w:val="24"/>
                <w:lang w:val="ru-RU"/>
              </w:rPr>
            </w:pPr>
            <w:r w:rsidRPr="00195856">
              <w:rPr>
                <w:rFonts w:ascii="Arial" w:hAnsi="Arial" w:cs="Arial"/>
                <w:color w:val="000000"/>
                <w:sz w:val="24"/>
                <w:szCs w:val="24"/>
                <w:lang w:val="ru-RU"/>
              </w:rPr>
              <w:t>Д</w:t>
            </w:r>
            <w:r w:rsidR="00C9108E" w:rsidRPr="00195856">
              <w:rPr>
                <w:rFonts w:ascii="Arial" w:hAnsi="Arial" w:cs="Arial"/>
                <w:color w:val="000000"/>
                <w:sz w:val="24"/>
                <w:szCs w:val="24"/>
              </w:rPr>
              <w:t>оговор</w:t>
            </w:r>
            <w:r w:rsidRPr="00195856">
              <w:rPr>
                <w:rFonts w:ascii="Arial" w:hAnsi="Arial" w:cs="Arial"/>
                <w:color w:val="000000"/>
                <w:sz w:val="24"/>
                <w:szCs w:val="24"/>
                <w:lang w:val="ru-RU"/>
              </w:rPr>
              <w:t xml:space="preserve"> о сотрудничестве</w:t>
            </w:r>
            <w:r w:rsidR="00C9108E" w:rsidRPr="00195856">
              <w:rPr>
                <w:rFonts w:ascii="Arial" w:hAnsi="Arial" w:cs="Arial"/>
                <w:color w:val="000000"/>
                <w:sz w:val="24"/>
                <w:szCs w:val="24"/>
              </w:rPr>
              <w:t xml:space="preserve"> № </w:t>
            </w:r>
            <w:r w:rsidR="00C9108E" w:rsidRPr="00195856">
              <w:rPr>
                <w:rFonts w:ascii="Arial" w:hAnsi="Arial" w:cs="Arial"/>
                <w:color w:val="000000"/>
                <w:sz w:val="24"/>
                <w:szCs w:val="24"/>
                <w:lang w:val="ru-RU"/>
              </w:rPr>
              <w:t>_____</w:t>
            </w:r>
          </w:p>
          <w:p w:rsidR="00C9108E" w:rsidRPr="00195856" w:rsidRDefault="008519F8" w:rsidP="008519F8">
            <w:pPr>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20</w:t>
            </w:r>
            <w:r w:rsidR="00705303" w:rsidRPr="00195856">
              <w:rPr>
                <w:rFonts w:ascii="Arial" w:hAnsi="Arial" w:cs="Arial"/>
                <w:color w:val="000000"/>
                <w:sz w:val="24"/>
                <w:szCs w:val="24"/>
                <w:lang w:val="en-US"/>
              </w:rPr>
              <w:t>.</w:t>
            </w:r>
            <w:r w:rsidRPr="00195856">
              <w:rPr>
                <w:rFonts w:ascii="Arial" w:hAnsi="Arial" w:cs="Arial"/>
                <w:color w:val="000000"/>
                <w:sz w:val="24"/>
                <w:szCs w:val="24"/>
                <w:lang w:val="ru-RU"/>
              </w:rPr>
              <w:t xml:space="preserve"> </w:t>
            </w:r>
            <w:r w:rsidR="00705303" w:rsidRPr="00195856">
              <w:rPr>
                <w:rFonts w:ascii="Arial" w:hAnsi="Arial" w:cs="Arial"/>
                <w:color w:val="000000"/>
                <w:sz w:val="24"/>
                <w:szCs w:val="24"/>
                <w:lang w:val="en-US"/>
              </w:rPr>
              <w:t>06.</w:t>
            </w:r>
            <w:r w:rsidRPr="00195856">
              <w:rPr>
                <w:rFonts w:ascii="Arial" w:hAnsi="Arial" w:cs="Arial"/>
                <w:color w:val="000000"/>
                <w:sz w:val="24"/>
                <w:szCs w:val="24"/>
                <w:lang w:val="ru-RU"/>
              </w:rPr>
              <w:t xml:space="preserve"> 2023</w:t>
            </w:r>
            <w:r w:rsidR="00C9108E" w:rsidRPr="00195856">
              <w:rPr>
                <w:rFonts w:ascii="Arial" w:hAnsi="Arial" w:cs="Arial"/>
                <w:color w:val="000000"/>
                <w:sz w:val="24"/>
                <w:szCs w:val="24"/>
                <w:lang w:val="ru-RU"/>
              </w:rPr>
              <w:softHyphen/>
            </w:r>
            <w:r w:rsidR="00C9108E" w:rsidRPr="00195856">
              <w:rPr>
                <w:rFonts w:ascii="Arial" w:hAnsi="Arial" w:cs="Arial"/>
                <w:color w:val="000000"/>
                <w:sz w:val="24"/>
                <w:szCs w:val="24"/>
                <w:lang w:val="ru-RU"/>
              </w:rPr>
              <w:softHyphen/>
            </w:r>
            <w:r w:rsidR="00C9108E" w:rsidRPr="00195856">
              <w:rPr>
                <w:rFonts w:ascii="Arial" w:hAnsi="Arial" w:cs="Arial"/>
                <w:color w:val="000000"/>
                <w:sz w:val="24"/>
                <w:szCs w:val="24"/>
                <w:lang w:val="ru-RU"/>
              </w:rPr>
              <w:softHyphen/>
            </w:r>
            <w:r w:rsidR="00C9108E" w:rsidRPr="00195856">
              <w:rPr>
                <w:rFonts w:ascii="Arial" w:hAnsi="Arial" w:cs="Arial"/>
                <w:color w:val="000000"/>
                <w:sz w:val="24"/>
                <w:szCs w:val="24"/>
                <w:lang w:val="ru-RU"/>
              </w:rPr>
              <w:softHyphen/>
            </w:r>
            <w:r w:rsidRPr="00195856">
              <w:rPr>
                <w:rFonts w:ascii="Arial" w:hAnsi="Arial" w:cs="Arial"/>
                <w:color w:val="000000"/>
                <w:sz w:val="24"/>
                <w:szCs w:val="24"/>
                <w:lang w:val="ru-RU"/>
              </w:rPr>
              <w:t xml:space="preserve"> </w:t>
            </w:r>
            <w:r w:rsidR="00C9108E" w:rsidRPr="00195856">
              <w:rPr>
                <w:rFonts w:ascii="Arial" w:hAnsi="Arial" w:cs="Arial"/>
                <w:color w:val="000000"/>
                <w:sz w:val="24"/>
                <w:szCs w:val="24"/>
              </w:rPr>
              <w:t>года.</w:t>
            </w:r>
          </w:p>
          <w:p w:rsidR="008519F8" w:rsidRPr="00195856" w:rsidRDefault="008519F8" w:rsidP="008519F8">
            <w:pPr>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г.</w:t>
            </w:r>
            <w:r w:rsidR="00952AD0" w:rsidRPr="00195856">
              <w:rPr>
                <w:rFonts w:ascii="Arial" w:hAnsi="Arial" w:cs="Arial"/>
                <w:color w:val="000000"/>
                <w:sz w:val="24"/>
                <w:szCs w:val="24"/>
                <w:lang w:val="ru-RU"/>
              </w:rPr>
              <w:t>Прага</w:t>
            </w:r>
          </w:p>
          <w:p w:rsidR="0046400A" w:rsidRPr="00195856" w:rsidRDefault="0046400A" w:rsidP="008519F8">
            <w:pPr>
              <w:pBdr>
                <w:top w:val="nil"/>
                <w:left w:val="nil"/>
                <w:bottom w:val="nil"/>
                <w:right w:val="nil"/>
                <w:between w:val="nil"/>
              </w:pBdr>
              <w:ind w:firstLine="567"/>
              <w:rPr>
                <w:rFonts w:ascii="Arial" w:hAnsi="Arial" w:cs="Arial"/>
                <w:color w:val="000000"/>
                <w:sz w:val="24"/>
                <w:szCs w:val="24"/>
                <w:lang w:val="ru-RU"/>
              </w:rPr>
            </w:pPr>
          </w:p>
          <w:p w:rsidR="006847F3" w:rsidRPr="00195856" w:rsidRDefault="00CA4CD9" w:rsidP="006847F3">
            <w:pPr>
              <w:ind w:right="176"/>
              <w:rPr>
                <w:rFonts w:ascii="Arial" w:hAnsi="Arial" w:cs="Arial"/>
                <w:b/>
                <w:sz w:val="24"/>
                <w:szCs w:val="24"/>
                <w:lang w:val="en-US"/>
              </w:rPr>
            </w:pPr>
            <w:r w:rsidRPr="00195856">
              <w:rPr>
                <w:rFonts w:ascii="Arial" w:hAnsi="Arial" w:cs="Arial"/>
                <w:color w:val="000000"/>
                <w:sz w:val="24"/>
                <w:szCs w:val="24"/>
                <w:lang w:val="ru-RU"/>
              </w:rPr>
              <w:t xml:space="preserve">     </w:t>
            </w:r>
            <w:r w:rsidR="006847F3" w:rsidRPr="00195856">
              <w:rPr>
                <w:rFonts w:ascii="Arial" w:hAnsi="Arial" w:cs="Arial"/>
                <w:color w:val="000000"/>
                <w:sz w:val="24"/>
                <w:szCs w:val="24"/>
                <w:lang w:val="ru-RU"/>
              </w:rPr>
              <w:t>Общество с ограниченной</w:t>
            </w:r>
            <w:r w:rsidR="006847F3" w:rsidRPr="00195856">
              <w:rPr>
                <w:rFonts w:ascii="Arial" w:hAnsi="Arial" w:cs="Arial"/>
                <w:color w:val="000000"/>
                <w:sz w:val="24"/>
                <w:szCs w:val="24"/>
                <w:lang w:val="en-US"/>
              </w:rPr>
              <w:t xml:space="preserve"> </w:t>
            </w:r>
            <w:r w:rsidR="0046400A" w:rsidRPr="00195856">
              <w:rPr>
                <w:rFonts w:ascii="Arial" w:hAnsi="Arial" w:cs="Arial"/>
                <w:color w:val="000000"/>
                <w:sz w:val="24"/>
                <w:szCs w:val="24"/>
                <w:lang w:val="ru-RU"/>
              </w:rPr>
              <w:t>ответственностью</w:t>
            </w:r>
            <w:r w:rsidR="006847F3" w:rsidRPr="00195856">
              <w:rPr>
                <w:rFonts w:ascii="Arial" w:hAnsi="Arial" w:cs="Arial"/>
                <w:color w:val="000000"/>
                <w:sz w:val="24"/>
                <w:szCs w:val="24"/>
                <w:lang w:val="en-US"/>
              </w:rPr>
              <w:t xml:space="preserve"> </w:t>
            </w:r>
            <w:r w:rsidR="00952AD0" w:rsidRPr="00195856">
              <w:rPr>
                <w:rFonts w:ascii="Arial" w:hAnsi="Arial" w:cs="Arial"/>
                <w:b/>
                <w:sz w:val="24"/>
                <w:szCs w:val="24"/>
              </w:rPr>
              <w:t>Worker&amp;Work</w:t>
            </w:r>
            <w:r w:rsidR="006847F3" w:rsidRPr="00195856">
              <w:rPr>
                <w:rFonts w:ascii="Arial" w:hAnsi="Arial" w:cs="Arial"/>
                <w:b/>
                <w:sz w:val="24"/>
                <w:szCs w:val="24"/>
                <w:lang w:val="en-US"/>
              </w:rPr>
              <w:t>,s.r.o.</w:t>
            </w:r>
          </w:p>
          <w:p w:rsidR="0046400A" w:rsidRPr="00195856" w:rsidRDefault="0046400A" w:rsidP="0046400A">
            <w:pPr>
              <w:pStyle w:val="HTML"/>
              <w:shd w:val="clear" w:color="auto" w:fill="F8F9FA"/>
              <w:rPr>
                <w:rFonts w:ascii="Arial" w:hAnsi="Arial" w:cs="Arial"/>
                <w:color w:val="202124"/>
                <w:sz w:val="24"/>
                <w:szCs w:val="24"/>
              </w:rPr>
            </w:pPr>
            <w:r w:rsidRPr="00195856">
              <w:rPr>
                <w:rFonts w:ascii="Arial" w:hAnsi="Arial" w:cs="Arial"/>
                <w:color w:val="202124"/>
                <w:sz w:val="24"/>
                <w:szCs w:val="24"/>
                <w:lang w:val="ru-RU"/>
              </w:rPr>
              <w:t xml:space="preserve">директора </w:t>
            </w:r>
            <w:r w:rsidR="00952AD0" w:rsidRPr="00195856">
              <w:rPr>
                <w:rFonts w:ascii="Arial" w:hAnsi="Arial" w:cs="Arial"/>
                <w:b/>
                <w:sz w:val="24"/>
                <w:szCs w:val="24"/>
              </w:rPr>
              <w:t>MYKHAILO LYSKO,</w:t>
            </w:r>
            <w:r w:rsidR="00952AD0" w:rsidRPr="00195856">
              <w:rPr>
                <w:rFonts w:ascii="Arial" w:hAnsi="Arial" w:cs="Arial"/>
                <w:color w:val="202124"/>
                <w:sz w:val="24"/>
                <w:szCs w:val="24"/>
                <w:lang w:val="ru-RU"/>
              </w:rPr>
              <w:t xml:space="preserve"> </w:t>
            </w:r>
            <w:r w:rsidRPr="00195856">
              <w:rPr>
                <w:rFonts w:ascii="Arial" w:hAnsi="Arial" w:cs="Arial"/>
                <w:color w:val="202124"/>
                <w:sz w:val="24"/>
                <w:szCs w:val="24"/>
                <w:lang w:val="ru-RU"/>
              </w:rPr>
              <w:t>действующей на основании Устава</w:t>
            </w:r>
            <w:r w:rsidR="001B3A75" w:rsidRPr="00195856">
              <w:rPr>
                <w:rFonts w:ascii="Arial" w:hAnsi="Arial" w:cs="Arial"/>
                <w:color w:val="202124"/>
                <w:sz w:val="24"/>
                <w:szCs w:val="24"/>
                <w:lang w:val="ru-RU"/>
              </w:rPr>
              <w:t>,именуемое</w:t>
            </w:r>
            <w:r w:rsidRPr="00195856">
              <w:rPr>
                <w:rFonts w:ascii="Arial" w:hAnsi="Arial" w:cs="Arial"/>
                <w:color w:val="202124"/>
                <w:sz w:val="24"/>
                <w:szCs w:val="24"/>
                <w:lang w:val="ru-RU"/>
              </w:rPr>
              <w:t xml:space="preserve"> </w:t>
            </w:r>
          </w:p>
          <w:p w:rsidR="0046400A" w:rsidRPr="00195856" w:rsidRDefault="0046400A" w:rsidP="0046400A">
            <w:pPr>
              <w:pStyle w:val="HTML"/>
              <w:shd w:val="clear" w:color="auto" w:fill="F8F9FA"/>
              <w:rPr>
                <w:rStyle w:val="y2iqfc"/>
                <w:rFonts w:ascii="Arial" w:hAnsi="Arial" w:cs="Arial"/>
                <w:color w:val="000000"/>
                <w:sz w:val="24"/>
                <w:szCs w:val="24"/>
              </w:rPr>
            </w:pPr>
            <w:r w:rsidRPr="00195856">
              <w:rPr>
                <w:rFonts w:ascii="Arial" w:hAnsi="Arial" w:cs="Arial"/>
                <w:color w:val="000000"/>
                <w:sz w:val="24"/>
                <w:szCs w:val="24"/>
              </w:rPr>
              <w:t xml:space="preserve"> в дальнейшем "</w:t>
            </w:r>
            <w:r w:rsidRPr="00195856">
              <w:rPr>
                <w:rFonts w:ascii="Arial" w:hAnsi="Arial" w:cs="Arial"/>
                <w:b/>
                <w:color w:val="000000"/>
                <w:sz w:val="24"/>
                <w:szCs w:val="24"/>
              </w:rPr>
              <w:t>ПРИНЦИПАЛ</w:t>
            </w:r>
            <w:r w:rsidRPr="00195856">
              <w:rPr>
                <w:rFonts w:ascii="Arial" w:hAnsi="Arial" w:cs="Arial"/>
                <w:color w:val="000000"/>
                <w:sz w:val="24"/>
                <w:szCs w:val="24"/>
              </w:rPr>
              <w:t xml:space="preserve">", </w:t>
            </w:r>
            <w:r w:rsidR="001B3A75" w:rsidRPr="00195856">
              <w:rPr>
                <w:rFonts w:ascii="Arial" w:hAnsi="Arial" w:cs="Arial"/>
                <w:color w:val="000000"/>
                <w:sz w:val="24"/>
                <w:szCs w:val="24"/>
              </w:rPr>
              <w:t>с одной стороны, и</w:t>
            </w:r>
          </w:p>
          <w:p w:rsidR="00C9108E" w:rsidRPr="00195856" w:rsidRDefault="00C9108E" w:rsidP="008519F8">
            <w:pPr>
              <w:pBdr>
                <w:top w:val="nil"/>
                <w:left w:val="nil"/>
                <w:bottom w:val="nil"/>
                <w:right w:val="nil"/>
                <w:between w:val="nil"/>
              </w:pBdr>
              <w:ind w:firstLine="567"/>
              <w:jc w:val="both"/>
              <w:rPr>
                <w:rFonts w:ascii="Arial" w:hAnsi="Arial" w:cs="Arial"/>
                <w:color w:val="000000"/>
                <w:sz w:val="24"/>
                <w:szCs w:val="24"/>
              </w:rPr>
            </w:pPr>
          </w:p>
          <w:p w:rsidR="00C9108E" w:rsidRPr="00195856" w:rsidRDefault="00CA4CD9" w:rsidP="001B3A75">
            <w:pPr>
              <w:pStyle w:val="HTML"/>
              <w:shd w:val="clear" w:color="auto" w:fill="F8F9FA"/>
              <w:rPr>
                <w:rFonts w:ascii="Arial" w:hAnsi="Arial" w:cs="Arial"/>
                <w:color w:val="000000"/>
                <w:sz w:val="24"/>
                <w:szCs w:val="24"/>
                <w:lang w:val="ru-RU"/>
              </w:rPr>
            </w:pPr>
            <w:r w:rsidRPr="00195856">
              <w:rPr>
                <w:rFonts w:ascii="Arial" w:hAnsi="Arial" w:cs="Arial"/>
                <w:color w:val="000000"/>
                <w:sz w:val="24"/>
                <w:szCs w:val="24"/>
                <w:lang w:val="ru-RU"/>
              </w:rPr>
              <w:t xml:space="preserve">     </w:t>
            </w:r>
            <w:r w:rsidR="00126E86" w:rsidRPr="00195856">
              <w:rPr>
                <w:rFonts w:ascii="Arial" w:hAnsi="Arial" w:cs="Arial"/>
                <w:color w:val="000000"/>
                <w:sz w:val="24"/>
                <w:szCs w:val="24"/>
                <w:lang w:val="ru-RU"/>
              </w:rPr>
              <w:t xml:space="preserve">Общество с ограниченной ответственностью </w:t>
            </w:r>
            <w:r w:rsidR="000B3158" w:rsidRPr="00195856">
              <w:rPr>
                <w:rFonts w:ascii="Arial" w:hAnsi="Arial" w:cs="Arial"/>
                <w:b/>
                <w:color w:val="000000"/>
                <w:sz w:val="24"/>
                <w:szCs w:val="24"/>
                <w:lang w:val="ru-RU"/>
              </w:rPr>
              <w:t>____________</w:t>
            </w:r>
            <w:r w:rsidR="00126E86" w:rsidRPr="00195856">
              <w:rPr>
                <w:rFonts w:ascii="Arial" w:hAnsi="Arial" w:cs="Arial"/>
                <w:color w:val="000000"/>
                <w:sz w:val="24"/>
                <w:szCs w:val="24"/>
                <w:lang w:val="ru-RU"/>
              </w:rPr>
              <w:t xml:space="preserve"> в лице генерального директора </w:t>
            </w:r>
            <w:r w:rsidR="000B3158" w:rsidRPr="00195856">
              <w:rPr>
                <w:rFonts w:ascii="Arial" w:hAnsi="Arial" w:cs="Arial"/>
                <w:b/>
                <w:color w:val="000000"/>
                <w:sz w:val="24"/>
                <w:szCs w:val="24"/>
                <w:lang w:val="ru-RU"/>
              </w:rPr>
              <w:t>______________</w:t>
            </w:r>
            <w:r w:rsidR="00705303" w:rsidRPr="00195856">
              <w:rPr>
                <w:rFonts w:ascii="Arial" w:hAnsi="Arial" w:cs="Arial"/>
                <w:color w:val="000000"/>
                <w:sz w:val="24"/>
                <w:szCs w:val="24"/>
              </w:rPr>
              <w:t xml:space="preserve"> </w:t>
            </w:r>
            <w:r w:rsidR="00126E86" w:rsidRPr="00195856">
              <w:rPr>
                <w:rFonts w:ascii="Arial" w:hAnsi="Arial" w:cs="Arial"/>
                <w:color w:val="000000"/>
                <w:sz w:val="24"/>
                <w:szCs w:val="24"/>
                <w:lang w:val="ru-RU"/>
              </w:rPr>
              <w:t>действующего на основании Устава, именуемое в дальнейшем</w:t>
            </w:r>
            <w:r w:rsidR="00C9108E" w:rsidRPr="00195856">
              <w:rPr>
                <w:rFonts w:ascii="Arial" w:hAnsi="Arial" w:cs="Arial"/>
                <w:color w:val="000000"/>
                <w:sz w:val="24"/>
                <w:szCs w:val="24"/>
              </w:rPr>
              <w:t xml:space="preserve"> "</w:t>
            </w:r>
            <w:r w:rsidR="00C9108E" w:rsidRPr="00195856">
              <w:rPr>
                <w:rFonts w:ascii="Arial" w:hAnsi="Arial" w:cs="Arial"/>
                <w:b/>
                <w:color w:val="000000"/>
                <w:sz w:val="24"/>
                <w:szCs w:val="24"/>
              </w:rPr>
              <w:t>АГЕНТ</w:t>
            </w:r>
            <w:r w:rsidR="00C9108E" w:rsidRPr="00195856">
              <w:rPr>
                <w:rFonts w:ascii="Arial" w:hAnsi="Arial" w:cs="Arial"/>
                <w:color w:val="000000"/>
                <w:sz w:val="24"/>
                <w:szCs w:val="24"/>
              </w:rPr>
              <w:t>", с другой стороны (которые в дальнейшем могут быть совместно поименованы как "Стороны", и каждый отдельно - как "Сторона"), заключили настоящий договор о нижеследующ</w:t>
            </w:r>
            <w:r w:rsidR="001B3A75" w:rsidRPr="00195856">
              <w:rPr>
                <w:rFonts w:ascii="Arial" w:hAnsi="Arial" w:cs="Arial"/>
                <w:color w:val="000000"/>
                <w:sz w:val="24"/>
                <w:szCs w:val="24"/>
              </w:rPr>
              <w:t>ем</w:t>
            </w:r>
            <w:r w:rsidR="001B3A75" w:rsidRPr="00195856">
              <w:rPr>
                <w:rFonts w:ascii="Arial" w:hAnsi="Arial" w:cs="Arial"/>
                <w:color w:val="000000"/>
                <w:sz w:val="24"/>
                <w:szCs w:val="24"/>
                <w:lang w:val="ru-RU"/>
              </w:rPr>
              <w:t>:</w:t>
            </w:r>
          </w:p>
          <w:p w:rsidR="00C9108E" w:rsidRPr="00195856" w:rsidRDefault="00C9108E" w:rsidP="007C4D8B">
            <w:pPr>
              <w:pBdr>
                <w:top w:val="nil"/>
                <w:left w:val="nil"/>
                <w:bottom w:val="nil"/>
                <w:right w:val="nil"/>
                <w:between w:val="nil"/>
              </w:pBdr>
              <w:ind w:right="2302" w:firstLine="567"/>
              <w:jc w:val="both"/>
              <w:rPr>
                <w:rFonts w:ascii="Arial" w:hAnsi="Arial" w:cs="Arial"/>
                <w:color w:val="000000"/>
                <w:sz w:val="24"/>
                <w:szCs w:val="24"/>
              </w:rPr>
            </w:pP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1. Цель и предмет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1.1. Целью заключения настоящего Договора является:</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1.1.1. Решение коммерческих вопросов Принципала, путем привлечения потенциальных работников для трудоустройства у заказчиков Принципала, предоставление информационно - консультационных услуг потенциальным работникам, распространение информации об условиях трудоустройства у заказчиков Принципала, а именно описание вакансий, графиков работы, стоимости проживания, оплату труда, социальные гарантии, организация эффективной коммуникации Принципала и потенциальных работников.</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1.2. Согласно этому Договору Агент обязуется предоставить агентские услуги в пользу Принципала за вознаграждение, а Принципал обязуется принимать предоставленные Агентом в его интересах услуги и оплачивать их.</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Услуги по настоящему Договору предоставляются Агентом на основании запросов Принципала по поиску потенциальных работников с указанием </w:t>
            </w:r>
            <w:r w:rsidRPr="00195856">
              <w:rPr>
                <w:rFonts w:ascii="Arial" w:hAnsi="Arial" w:cs="Arial"/>
                <w:color w:val="000000"/>
                <w:sz w:val="24"/>
                <w:szCs w:val="24"/>
                <w:lang w:val="ru-RU"/>
              </w:rPr>
              <w:lastRenderedPageBreak/>
              <w:t>информации о трудоустройстве за рубежом (страна трудоустройства, вакансии, графики работы, стоимости проживания, оплаты труда и прочего).</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 Агент предоставляет Принципалу следующие услуги: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1.3.1. Распространяет информации об условиях трудоустройства у заказчиков Принципала, а именно описание вакансий, графиков работы, стоимости проживания, оплату труда, социальные гарантии, путем применения наиболее эффективных маркетинговых способов.</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1.3.2. Проводит поиск и подбор потенциальных работников для трудоустройства у заказчиков Принципала, проводит предварительные переговоры с работниками по трудоустройству у заказчиков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1.3.3. Обеспечивает ознакомление потенциальных работников с предложением трудоустройства заказчиков Принципала, с указанными в ней условиями трудоустройства.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1.3.4. Предоставляет консультации потенциальным работникам по организационным, юридическим и другим аспектам, связанным с трудоустройством у заказчиков Принципала.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1.3.5. Обеспечивает взаимодействие и коммуникацию работников и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1.3.6. Предоставляет необходимую отчетную и другую информацию с помощью средств связи и телекоммуникации с периодичностью не менее 1 (один) раз в месяц.</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1.3.7. Другие связанные услуги.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1.4. Агент действует от имени Принципала на основании настоящего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1.5. Агент осуществляет юридические действия в интересах Принципала, руководствуясь указаниями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2. Агентское вознаграждение.</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2.1. За выполнение обязательств по Договору Агент получает агентское вознаграждение.</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2.2 Валюта по всем расчетам по настоящему Договору - Евро. Все расчеты между сторонами настоящего Договора </w:t>
            </w:r>
            <w:r w:rsidRPr="00195856">
              <w:rPr>
                <w:rFonts w:ascii="Arial" w:hAnsi="Arial" w:cs="Arial"/>
                <w:color w:val="000000"/>
                <w:sz w:val="24"/>
                <w:szCs w:val="24"/>
                <w:lang w:val="ru-RU"/>
              </w:rPr>
              <w:lastRenderedPageBreak/>
              <w:t>осуществляются исключительно в безналичной форме.</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2.3 Ориентировочный размер вознаграждения Агента за привлечение потенциальных работников указывается в соответствующих запросах Принципала (Приложения к настоящему Договору) о предоставлении услуг и определяется с учетом количества потенциальных работников, подлежащих привлечению, страны трудоустройства, видов вакансий или характера выполняемой работы, других требований. Фактический размер агентского вознаграждения, которое получает Агент за посреднические операции, осуществленные им в интересах Принципала, которого он представляет, определяется до оплаченного заказчиками Принципала вознаграждения, размер которого определяется соответствующими договорами Принципала с заказчиками и зависит от количества и условий заключенных трудовых контрактов между заказчиками Принципала и работниками, привлеченными Агентом.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2.4. Принципал платит Агенту агентское вознаграждение в срок 10 (десяти) рабочих дней с момента получения вознаграждения Принципалом от заказчика (ов) за предоставление заказчику (ам) работника для трудоустройства.</w:t>
            </w:r>
          </w:p>
          <w:p w:rsidR="00C9108E" w:rsidRPr="00195856" w:rsidRDefault="00C9108E" w:rsidP="00C9108E">
            <w:pPr>
              <w:keepLines/>
              <w:pBdr>
                <w:top w:val="nil"/>
                <w:left w:val="nil"/>
                <w:bottom w:val="nil"/>
                <w:right w:val="nil"/>
                <w:between w:val="nil"/>
              </w:pBdr>
              <w:ind w:firstLine="567"/>
              <w:rPr>
                <w:rFonts w:ascii="Arial" w:hAnsi="Arial" w:cs="Arial"/>
                <w:b/>
                <w:color w:val="000000"/>
                <w:sz w:val="24"/>
                <w:szCs w:val="24"/>
                <w:lang w:val="ru-RU"/>
              </w:rPr>
            </w:pPr>
            <w:r w:rsidRPr="00195856">
              <w:rPr>
                <w:rFonts w:ascii="Arial" w:hAnsi="Arial" w:cs="Arial"/>
                <w:b/>
                <w:color w:val="000000"/>
                <w:sz w:val="24"/>
                <w:szCs w:val="24"/>
                <w:lang w:val="ru-RU"/>
              </w:rPr>
              <w:t xml:space="preserve">3. Порядок сдачи и приемки услуг.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3.1. По завершении каждого расчетного периода Агент предоставляет Принципалу акт о предоставлении услуг. Акты об оказании услуг должны быть оформлены в соответствии с законодательными и общепринятыми требованиями.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3.2. Принципал в двадцатидневный срок рассматривает и возвращает Агенту подписанный акт о предоставлении услуг.</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3.3 Принципал имеет право на проведение беззаботных проверок хода и качества предоставляемых услуг.</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4. Права и обязанности Агента.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4.1 Агент обязан провести комплекс мероприятий по привлечению потенциальных работников для трудоустройства у заказчиков Принципала в соответствии с запросами Принципала.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lastRenderedPageBreak/>
              <w:t>4.2 Агент обязан обеспечить информирование потенциальных работников по трудоустройству у заказчиков Принципала (информирование о вакансиях, графиков работы, стоимости проживания, оплату труда, социальных гарантий, консультации об особенностях трудоустройства у заказчиков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4.3. Агент обязан обеспечить коммуникацию работников и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4.4. Агент обязан не начинать любые действия, которые могли бы препятствовать трудоустройству у заказчиков Принципала.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4.5. Агент обязан консультировать клиентов по организационным, юридическим и другим аспектам, связанным с трудоустройством у заказчиков Принципала.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4.</w:t>
            </w:r>
            <w:r w:rsidR="00553553" w:rsidRPr="00195856">
              <w:rPr>
                <w:rFonts w:ascii="Arial" w:hAnsi="Arial" w:cs="Arial"/>
                <w:color w:val="000000"/>
                <w:sz w:val="24"/>
                <w:szCs w:val="24"/>
                <w:lang w:val="ru-RU"/>
              </w:rPr>
              <w:t>6</w:t>
            </w:r>
            <w:r w:rsidRPr="00195856">
              <w:rPr>
                <w:rFonts w:ascii="Arial" w:hAnsi="Arial" w:cs="Arial"/>
                <w:color w:val="000000"/>
                <w:sz w:val="24"/>
                <w:szCs w:val="24"/>
                <w:lang w:val="ru-RU"/>
              </w:rPr>
              <w:t>. Агент обязан провести поиск и подбор работников для заказчиков Принципала с учетом требований и запросов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4.</w:t>
            </w:r>
            <w:r w:rsidR="00553553" w:rsidRPr="00195856">
              <w:rPr>
                <w:rFonts w:ascii="Arial" w:hAnsi="Arial" w:cs="Arial"/>
                <w:color w:val="000000"/>
                <w:sz w:val="24"/>
                <w:szCs w:val="24"/>
                <w:lang w:val="ru-RU"/>
              </w:rPr>
              <w:t>7</w:t>
            </w:r>
            <w:r w:rsidRPr="00195856">
              <w:rPr>
                <w:rFonts w:ascii="Arial" w:hAnsi="Arial" w:cs="Arial"/>
                <w:color w:val="000000"/>
                <w:sz w:val="24"/>
                <w:szCs w:val="24"/>
                <w:lang w:val="ru-RU"/>
              </w:rPr>
              <w:t>. По письменному заявлению Принципала, в согласованный с ним срок, Агент предоставляет дополнительные услуги за отдельную плату.</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4.</w:t>
            </w:r>
            <w:r w:rsidR="00553553" w:rsidRPr="00195856">
              <w:rPr>
                <w:rFonts w:ascii="Arial" w:hAnsi="Arial" w:cs="Arial"/>
                <w:color w:val="000000"/>
                <w:sz w:val="24"/>
                <w:szCs w:val="24"/>
                <w:lang w:val="ru-RU"/>
              </w:rPr>
              <w:t>8</w:t>
            </w:r>
            <w:r w:rsidRPr="00195856">
              <w:rPr>
                <w:rFonts w:ascii="Arial" w:hAnsi="Arial" w:cs="Arial"/>
                <w:color w:val="000000"/>
                <w:sz w:val="24"/>
                <w:szCs w:val="24"/>
                <w:lang w:val="ru-RU"/>
              </w:rPr>
              <w:t xml:space="preserve"> Агент обязан хранить в тайне информацию, связанную с деятельностью Принципала и полученную при оказании услуг.</w:t>
            </w:r>
          </w:p>
          <w:p w:rsidR="00AE0D91"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4.</w:t>
            </w:r>
            <w:r w:rsidR="005C187B">
              <w:rPr>
                <w:rFonts w:ascii="Arial" w:hAnsi="Arial" w:cs="Arial"/>
                <w:color w:val="000000"/>
                <w:sz w:val="24"/>
                <w:szCs w:val="24"/>
                <w:lang w:val="ru-RU"/>
              </w:rPr>
              <w:t>9</w:t>
            </w:r>
            <w:r w:rsidRPr="00195856">
              <w:rPr>
                <w:rFonts w:ascii="Arial" w:hAnsi="Arial" w:cs="Arial"/>
                <w:color w:val="000000"/>
                <w:sz w:val="24"/>
                <w:szCs w:val="24"/>
                <w:lang w:val="ru-RU"/>
              </w:rPr>
              <w:t>. Агент обязан срочно прекратить предоставление услуг и сообщить об этом Принципала в случае, когда дальнейшее предоставление услуг является нецелесообразным.</w:t>
            </w: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5. Права и обязанности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5.1. Принципал обязан выплачивать вознаграждение Агенту в размере и порядке, определенном разделом 2 настоящего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5.2. Принципал обязан на все время действия настоящего Договора предоставлять Агенту всю необходимую информацию и материалы, связанные с выполнением Агентом своих обязательств по настоящему Договору.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5.3. Предоставлять полную информацию и всесторонние объяснения, необходимые Агенту для выполнения своих обязанностей по настоящему Договору. Предоставить информацию о вакансиях, графиков работы, стоимости проживания, оплату труда, </w:t>
            </w:r>
            <w:r w:rsidRPr="00195856">
              <w:rPr>
                <w:rFonts w:ascii="Arial" w:hAnsi="Arial" w:cs="Arial"/>
                <w:color w:val="000000"/>
                <w:sz w:val="24"/>
                <w:szCs w:val="24"/>
                <w:lang w:val="ru-RU"/>
              </w:rPr>
              <w:lastRenderedPageBreak/>
              <w:t>социальных гарантий, особенностей трудоустройства у заказчиков Принципала.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5.4. При передаче Агентом акта о предоставленных услуг, не позднее чем через 20 (двадцати) рабочих дней один экземпляр с подписью вернуть Агенту.</w:t>
            </w:r>
          </w:p>
          <w:p w:rsidR="00C9108E"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5.5. Принимать предоставленные услуги и своевременно производить расчеты с Агентом, согласно раздела 2 настоящего Договора.</w:t>
            </w: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6. Ответственность сторон.</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6.1. Ответственность за достоверность предоставленной Агенту информации, несет Принципал.</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6.2. Принципал несет полную ответственность за: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6.2.1. Предоставленную информацию о трудоустройстве.</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6.2.2. За своевременность и полноту расчетов по настоящему Договору.</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6.3. Агент несет полную материальную ответственность за: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6.3.1. За своевременность и полноту предоставления услуг по настоящему Договору.</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6.4. Агент несет профессиональную ответственность за качество предоставляемых услуг.</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6.5. Материальная ответственность Агента и Принципала не возникает, если: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6.5.1. Другая Сторона нарушает свои обязательства;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6.5.2. Убытки вызваны нарушениями, которые были до вступления в силу настоящего Договора, или обнаружены после расторжения настоящего Договора.</w:t>
            </w:r>
          </w:p>
          <w:p w:rsidR="00C9108E"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6.5.3. В случае нарушения со Сторонами сроков и сроков приемки-передачи и подписания соответствующих документов.</w:t>
            </w: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7. Форс-мажор.</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7.1. Стороны настоящего Договора освобождаются от ответственности за частичное или полное неисполнение обязательств по настоящему Договору в случае возникновения и действия обстоятельств чрезвычайного характера, возникших после подписания Договора, а именно: погодных и природных катаклизмов (землетрясения, наводнения, пожары, замерзание моря, проливов, портов и т.п., </w:t>
            </w:r>
            <w:r w:rsidRPr="00195856">
              <w:rPr>
                <w:rFonts w:ascii="Arial" w:hAnsi="Arial" w:cs="Arial"/>
                <w:color w:val="000000"/>
                <w:sz w:val="24"/>
                <w:szCs w:val="24"/>
                <w:lang w:val="ru-RU"/>
              </w:rPr>
              <w:lastRenderedPageBreak/>
              <w:t>закрытие путей, проливов, каналов, перевалов), блокады, эмбарго, других международных санкций, валютных сокращений, других действий государств, которые создают препятствия для выполнения Сторонами своих обязательств, гражданских волнений и др.</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7.2. Сторона, для которой в результате возникновения и действия форс-мажорных обстоятельств выполнения обязанностей по настоящему Договору становится невозможным, обязана в течение 3 (трех) суток уведомить об этом другую Сторону.</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7.3. Достаточным подтверждением возникновения и действия форс-мажорных обстоятельств является справка, предоставляемая соответствующим компетентным органом.</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7.4. В случае действия форс-мажорных обстоятельств штрафные санкции не применяются, а Стороны могут договориться об изменении условий настоящего Договора, или перенос сроков.</w:t>
            </w:r>
          </w:p>
          <w:p w:rsidR="00C9108E"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7.5. Во всех других случаях Стороны пересматривают условия настоящего Договора по взаимной договоренности.</w:t>
            </w: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8. Условия конфиденциальности.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8.1. Все требования настоящего Договора признаются Сторонами конфиденциальными и такими, которые не подлежат разглашению или передаче третьим лицам.</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8.2. Конфиденциальность по настоящему Договору не распространяется на требования, урегулированные действующим законодательством и в отношении органов, осуществляющих контроль за соблюдением законодательства.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8.3. Стороны признают также конфиденциальной информацией, касающейся:</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8.3.1. Деятельности Принципала, включая, но не ограничиваясь, технической и маркетинговой информацией.</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8.3.2. Структура и методы работы Сторон.</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8.3.3. финансовых оборотов Сторон.</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8.3.4. Всех планов и отчетности Сторон.</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8.3.5. Условий подписанных соглашений Сторонами.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8.4. Стороны обязуются:</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lastRenderedPageBreak/>
              <w:t>8.4.1. хранить в тайне существование и содержание настоящего Договора, а также любую информацию и данные, предоставленные каждой из сторон в связи с выполнением условий настоящего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8.4.2. Не раскрывать и не разглашать в общем виде или в части, факты или информацию любой третьему лицу без предварительного письменного согласия другой стороны настоящего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8.4.3. Агент обязуется не использовать факты или информацию для любых целей без предварительного письменного согласия Принципала или наоборот.</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8.4.4. Не разглашать конфиденциальную информацию, которая им стала известна в ходе совместного сотрудничества в период действия настоящего Договора, а также в течение 5 (пяти) лет после окончания срока его действия или с момента его досрочного расторжения.</w:t>
            </w:r>
          </w:p>
          <w:p w:rsidR="00C9108E"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8.5. Разглашение условий настоящего Договора и обстоятельств выполнения работ третьим лицам разрешается исключительно с письменного разрешения другой стороны настоящего Договора.</w:t>
            </w:r>
          </w:p>
          <w:p w:rsidR="00C9108E" w:rsidRPr="00195856" w:rsidRDefault="00C9108E" w:rsidP="00C9108E">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9. Срок действия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9.1. Срок действия настоящего Договора: </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начало - с момента его подписания обеими сторонами,</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окончание - 31 декабря 2023 года.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9.2. В случае если не позднее чем за 10 (десять) рабочих дней до окончания срока действия настоящего Договора ни одна из сторон не заявила о его прекращении, настоящий Договор считается продленным на второй срок.</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9.3. Каждая из сторон имеет право досрочно прекратить действие настоящего Договора, письменно уведомив об этом другую сторону за 30 (тридцать) календарных дней до даты расторжения, выполнив все вступившие в силу обязательства, согласно условиям настоящего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9.4. Основания для досрочного расторжения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9.4.1 По взаимному согласию сторон.</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 xml:space="preserve">9.4.2. По инициативе одной из сторон. В этом случае сторона-инициатор возмещает другой стороне понесенные ею расходы, </w:t>
            </w:r>
            <w:r w:rsidRPr="00195856">
              <w:rPr>
                <w:rFonts w:ascii="Arial" w:hAnsi="Arial" w:cs="Arial"/>
                <w:color w:val="000000"/>
                <w:sz w:val="24"/>
                <w:szCs w:val="24"/>
                <w:lang w:val="ru-RU"/>
              </w:rPr>
              <w:lastRenderedPageBreak/>
              <w:t>связанные с выполнением настоящего Договора.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9.5. Расторжение или изменение условий настоящего Договора возможно по требованию любой из сторон, если уведомление второй стороны состоялось не менее чем за один месяц до даты расторжения (изменения). При этом сторона - инициатор расторжения (изменения) настоящего Договора должна выполнить все вступившие в силу обязательства, согласно условиям настоящего Договора.</w:t>
            </w:r>
          </w:p>
          <w:p w:rsidR="00C9108E"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В случае расторжения настоящего Договора его положения сохраняют силу на срок, необходимый для урегулирования финансовых и других расчетов по настоящему Договору и приложений к нему. В этом случае все невыгодные последствия расторжения настоящего Договора возлагаются на виновную сторону.</w:t>
            </w:r>
          </w:p>
          <w:p w:rsidR="00C9108E" w:rsidRPr="00195856" w:rsidRDefault="00C9108E" w:rsidP="00CA4CD9">
            <w:pPr>
              <w:keepLines/>
              <w:pBdr>
                <w:top w:val="nil"/>
                <w:left w:val="nil"/>
                <w:bottom w:val="nil"/>
                <w:right w:val="nil"/>
                <w:between w:val="nil"/>
              </w:pBdr>
              <w:ind w:firstLine="567"/>
              <w:jc w:val="center"/>
              <w:rPr>
                <w:rFonts w:ascii="Arial" w:hAnsi="Arial" w:cs="Arial"/>
                <w:b/>
                <w:color w:val="000000"/>
                <w:sz w:val="24"/>
                <w:szCs w:val="24"/>
                <w:lang w:val="ru-RU"/>
              </w:rPr>
            </w:pPr>
            <w:r w:rsidRPr="00195856">
              <w:rPr>
                <w:rFonts w:ascii="Arial" w:hAnsi="Arial" w:cs="Arial"/>
                <w:b/>
                <w:color w:val="000000"/>
                <w:sz w:val="24"/>
                <w:szCs w:val="24"/>
                <w:lang w:val="ru-RU"/>
              </w:rPr>
              <w:t>10. Заключительные положения.</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10.1. Разглашение условий настоящего Договора третьим лицам (организациям) разрешается исключительно с письменного разрешения другой Стороны.</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10.2. В случаях, не предусмотренных настоящим Договором, стороны руководствуются действующим законодательством Украины.</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10.3. После подписания настоящего Договора все предыдущие переговоры по нему - переписка, предварительные соглашения и протоколы о намерениях по вопросам, которые так или иначе касаются настоящего Договора, теряют юридическую силу.</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10.4. Каждая сторона несет полную ответственность за правильность указанных ею в настоящем Договоре своих реквизитов и обязуется своевременно в письменной форме сообщать другую сторону в случае их изменений, а в случае неуведомления несет полный риск связанных с этим негативных последствий.</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10.5. Все изменения, дополнения и исправления в тексте настоящего Договора и приложений к нему имеют юридическую силу только в случаях, когда они заверены подписями представителей сторон в каждом конкретном случае.</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lastRenderedPageBreak/>
              <w:t>10.6. Стороны соглашаются регулировать все спорные вопросы путем переговоров. В случае недостижения согласия, спор передается на рассмотрение соответствующего суда.</w:t>
            </w:r>
          </w:p>
          <w:p w:rsidR="00C9108E" w:rsidRPr="00195856" w:rsidRDefault="00C9108E" w:rsidP="00C9108E">
            <w:pPr>
              <w:keepLines/>
              <w:pBdr>
                <w:top w:val="nil"/>
                <w:left w:val="nil"/>
                <w:bottom w:val="nil"/>
                <w:right w:val="nil"/>
                <w:between w:val="nil"/>
              </w:pBdr>
              <w:ind w:firstLine="567"/>
              <w:rPr>
                <w:rFonts w:ascii="Arial" w:hAnsi="Arial" w:cs="Arial"/>
                <w:color w:val="000000"/>
                <w:sz w:val="24"/>
                <w:szCs w:val="24"/>
                <w:lang w:val="ru-RU"/>
              </w:rPr>
            </w:pPr>
            <w:r w:rsidRPr="00195856">
              <w:rPr>
                <w:rFonts w:ascii="Arial" w:hAnsi="Arial" w:cs="Arial"/>
                <w:color w:val="000000"/>
                <w:sz w:val="24"/>
                <w:szCs w:val="24"/>
                <w:lang w:val="ru-RU"/>
              </w:rPr>
              <w:t>10.7. Настоящий Договор составлен при полном осознании сторонами его условий и терминологии в двух аутентичных экземплярах, имеющих одинаковую юридическую силу. Один экземпляр находится у Агента, второй - у Принципала.</w:t>
            </w:r>
          </w:p>
          <w:p w:rsidR="00173EC4" w:rsidRPr="00195856" w:rsidRDefault="00C9108E" w:rsidP="00FD389C">
            <w:pPr>
              <w:keepLines/>
              <w:pBdr>
                <w:top w:val="nil"/>
                <w:left w:val="nil"/>
                <w:bottom w:val="nil"/>
                <w:right w:val="nil"/>
                <w:between w:val="nil"/>
              </w:pBdr>
              <w:ind w:firstLine="567"/>
              <w:rPr>
                <w:rFonts w:ascii="Arial" w:hAnsi="Arial" w:cs="Arial"/>
                <w:color w:val="000000"/>
                <w:sz w:val="24"/>
                <w:szCs w:val="24"/>
                <w:lang w:val="en-US"/>
              </w:rPr>
            </w:pPr>
            <w:r w:rsidRPr="00195856">
              <w:rPr>
                <w:rFonts w:ascii="Arial" w:hAnsi="Arial" w:cs="Arial"/>
                <w:color w:val="000000"/>
                <w:sz w:val="24"/>
                <w:szCs w:val="24"/>
                <w:lang w:val="ru-RU"/>
              </w:rPr>
              <w:t>Приложения к настоящему Договору составляют его неотъемлемую часть.</w:t>
            </w:r>
          </w:p>
          <w:p w:rsidR="005C187B" w:rsidRDefault="00CA4CD9" w:rsidP="00CA4CD9">
            <w:pPr>
              <w:ind w:right="1735"/>
              <w:jc w:val="center"/>
              <w:rPr>
                <w:rFonts w:ascii="Arial" w:hAnsi="Arial" w:cs="Arial"/>
                <w:b/>
                <w:sz w:val="24"/>
                <w:szCs w:val="24"/>
                <w:lang w:val="ru-RU"/>
              </w:rPr>
            </w:pPr>
            <w:r w:rsidRPr="00195856">
              <w:rPr>
                <w:rFonts w:ascii="Arial" w:hAnsi="Arial" w:cs="Arial"/>
                <w:b/>
                <w:sz w:val="24"/>
                <w:szCs w:val="24"/>
                <w:lang w:val="ru-RU"/>
              </w:rPr>
              <w:t xml:space="preserve"> </w:t>
            </w:r>
          </w:p>
          <w:p w:rsidR="00CA4CD9" w:rsidRPr="00195856" w:rsidRDefault="001B3A75" w:rsidP="00CA4CD9">
            <w:pPr>
              <w:ind w:right="1735"/>
              <w:jc w:val="center"/>
              <w:rPr>
                <w:rFonts w:ascii="Arial" w:hAnsi="Arial" w:cs="Arial"/>
                <w:b/>
                <w:sz w:val="24"/>
                <w:szCs w:val="24"/>
                <w:lang w:val="ru-RU"/>
              </w:rPr>
            </w:pPr>
            <w:r w:rsidRPr="00195856">
              <w:rPr>
                <w:rFonts w:ascii="Arial" w:hAnsi="Arial" w:cs="Arial"/>
                <w:b/>
                <w:sz w:val="24"/>
                <w:szCs w:val="24"/>
                <w:lang w:val="ru-RU"/>
              </w:rPr>
              <w:t>11.</w:t>
            </w:r>
            <w:r w:rsidR="00CA4CD9" w:rsidRPr="00195856">
              <w:rPr>
                <w:rFonts w:ascii="Arial" w:hAnsi="Arial" w:cs="Arial"/>
                <w:b/>
                <w:sz w:val="24"/>
                <w:szCs w:val="24"/>
                <w:lang w:val="ru-RU"/>
              </w:rPr>
              <w:t>ЮРИДИЧЕСКИЕ</w:t>
            </w:r>
            <w:r w:rsidRPr="00195856">
              <w:rPr>
                <w:rFonts w:ascii="Arial" w:hAnsi="Arial" w:cs="Arial"/>
                <w:b/>
                <w:sz w:val="24"/>
                <w:szCs w:val="24"/>
                <w:lang w:val="ru-RU"/>
              </w:rPr>
              <w:t>АДРЕСА,</w:t>
            </w:r>
          </w:p>
          <w:p w:rsidR="00CA4CD9" w:rsidRPr="00195856" w:rsidRDefault="001B3A75" w:rsidP="00CA4CD9">
            <w:pPr>
              <w:ind w:right="1735"/>
              <w:jc w:val="center"/>
              <w:rPr>
                <w:rFonts w:ascii="Arial" w:hAnsi="Arial" w:cs="Arial"/>
                <w:b/>
                <w:sz w:val="24"/>
                <w:szCs w:val="24"/>
                <w:lang w:val="ru-RU"/>
              </w:rPr>
            </w:pPr>
            <w:r w:rsidRPr="00195856">
              <w:rPr>
                <w:rFonts w:ascii="Arial" w:hAnsi="Arial" w:cs="Arial"/>
                <w:b/>
                <w:sz w:val="24"/>
                <w:szCs w:val="24"/>
                <w:lang w:val="ru-RU"/>
              </w:rPr>
              <w:t>БАНКОВСКИЕ РЕКВИЗИТЫ,</w:t>
            </w:r>
          </w:p>
          <w:p w:rsidR="00C9108E" w:rsidRPr="00195856" w:rsidRDefault="001B3A75" w:rsidP="00CA4CD9">
            <w:pPr>
              <w:ind w:right="1735"/>
              <w:jc w:val="center"/>
              <w:rPr>
                <w:rFonts w:ascii="Arial" w:hAnsi="Arial" w:cs="Arial"/>
                <w:b/>
                <w:sz w:val="24"/>
                <w:szCs w:val="24"/>
                <w:lang w:val="en-US"/>
              </w:rPr>
            </w:pPr>
            <w:r w:rsidRPr="00195856">
              <w:rPr>
                <w:rFonts w:ascii="Arial" w:hAnsi="Arial" w:cs="Arial"/>
                <w:b/>
                <w:sz w:val="24"/>
                <w:szCs w:val="24"/>
                <w:lang w:val="ru-RU"/>
              </w:rPr>
              <w:t>ПОДПИСИ СТОРОН</w:t>
            </w:r>
          </w:p>
          <w:p w:rsidR="006847F3" w:rsidRPr="00195856" w:rsidRDefault="006847F3" w:rsidP="00CA4CD9">
            <w:pPr>
              <w:ind w:right="1735"/>
              <w:jc w:val="center"/>
              <w:rPr>
                <w:rFonts w:ascii="Arial" w:hAnsi="Arial" w:cs="Arial"/>
                <w:b/>
                <w:sz w:val="24"/>
                <w:szCs w:val="24"/>
                <w:lang w:val="en-US"/>
              </w:rPr>
            </w:pPr>
          </w:p>
          <w:p w:rsidR="00952AD0" w:rsidRPr="00195856" w:rsidRDefault="00952AD0" w:rsidP="006847F3">
            <w:pPr>
              <w:ind w:right="1735"/>
              <w:rPr>
                <w:rFonts w:ascii="Arial" w:hAnsi="Arial" w:cs="Arial"/>
                <w:b/>
                <w:sz w:val="24"/>
                <w:szCs w:val="24"/>
                <w:lang w:val="ru-RU"/>
              </w:rPr>
            </w:pPr>
            <w:r w:rsidRPr="00195856">
              <w:rPr>
                <w:rFonts w:ascii="Arial" w:hAnsi="Arial" w:cs="Arial"/>
                <w:b/>
                <w:sz w:val="24"/>
                <w:szCs w:val="24"/>
              </w:rPr>
              <w:t>Worker&amp;Work</w:t>
            </w:r>
            <w:r w:rsidRPr="00195856">
              <w:rPr>
                <w:rFonts w:ascii="Arial" w:hAnsi="Arial" w:cs="Arial"/>
                <w:b/>
                <w:sz w:val="24"/>
                <w:szCs w:val="24"/>
                <w:lang w:val="en-US"/>
              </w:rPr>
              <w:t>,s.r.o.</w:t>
            </w:r>
          </w:p>
          <w:p w:rsidR="00952AD0" w:rsidRPr="00195856" w:rsidRDefault="00952AD0" w:rsidP="00952AD0">
            <w:pPr>
              <w:ind w:right="1735"/>
              <w:rPr>
                <w:rFonts w:ascii="Arial" w:hAnsi="Arial" w:cs="Arial"/>
                <w:b/>
                <w:sz w:val="24"/>
                <w:szCs w:val="24"/>
                <w:lang w:val="ru-RU"/>
              </w:rPr>
            </w:pPr>
            <w:r w:rsidRPr="00195856">
              <w:rPr>
                <w:rFonts w:ascii="Arial" w:hAnsi="Arial" w:cs="Arial"/>
                <w:b/>
                <w:sz w:val="24"/>
                <w:szCs w:val="24"/>
              </w:rPr>
              <w:t xml:space="preserve">Sídlo: Nové sady 988/2, Staré Brno, 602 00 Brno </w:t>
            </w:r>
          </w:p>
          <w:p w:rsidR="00952AD0" w:rsidRPr="00195856" w:rsidRDefault="00952AD0" w:rsidP="00952AD0">
            <w:pPr>
              <w:ind w:right="1735"/>
              <w:rPr>
                <w:rFonts w:ascii="Arial" w:hAnsi="Arial" w:cs="Arial"/>
                <w:b/>
                <w:sz w:val="24"/>
                <w:szCs w:val="24"/>
                <w:lang w:val="ru-RU"/>
              </w:rPr>
            </w:pPr>
            <w:r w:rsidRPr="00195856">
              <w:rPr>
                <w:rFonts w:ascii="Arial" w:hAnsi="Arial" w:cs="Arial"/>
                <w:b/>
                <w:sz w:val="24"/>
                <w:szCs w:val="24"/>
              </w:rPr>
              <w:t xml:space="preserve">Identifikační číslo: 177 34 576 </w:t>
            </w:r>
          </w:p>
          <w:p w:rsidR="00952AD0" w:rsidRPr="00195856" w:rsidRDefault="00952AD0" w:rsidP="00952AD0">
            <w:pPr>
              <w:ind w:right="1735"/>
              <w:rPr>
                <w:rFonts w:ascii="Arial" w:hAnsi="Arial" w:cs="Arial"/>
                <w:b/>
                <w:sz w:val="24"/>
                <w:szCs w:val="24"/>
                <w:lang w:val="ru-RU"/>
              </w:rPr>
            </w:pPr>
            <w:r w:rsidRPr="00195856">
              <w:rPr>
                <w:rFonts w:ascii="Arial" w:hAnsi="Arial" w:cs="Arial"/>
                <w:b/>
                <w:sz w:val="24"/>
                <w:szCs w:val="24"/>
              </w:rPr>
              <w:t>Právní forma: Společnost s ručením omezeným</w:t>
            </w:r>
          </w:p>
          <w:p w:rsidR="00CA4CD9" w:rsidRPr="00195856" w:rsidRDefault="00CA4CD9" w:rsidP="002F7FDB">
            <w:pPr>
              <w:ind w:right="1735"/>
              <w:jc w:val="center"/>
              <w:rPr>
                <w:rFonts w:ascii="Arial" w:hAnsi="Arial" w:cs="Arial"/>
                <w:b/>
                <w:color w:val="000000"/>
                <w:sz w:val="24"/>
                <w:szCs w:val="24"/>
                <w:lang w:val="en-US"/>
              </w:rPr>
            </w:pPr>
            <w:r w:rsidRPr="00195856">
              <w:rPr>
                <w:rFonts w:ascii="Arial" w:hAnsi="Arial" w:cs="Arial"/>
                <w:b/>
                <w:color w:val="000000"/>
                <w:sz w:val="24"/>
                <w:szCs w:val="24"/>
              </w:rPr>
              <w:t>ПРИНЦИПАЛ</w:t>
            </w:r>
          </w:p>
          <w:p w:rsidR="00431F13" w:rsidRPr="00195856" w:rsidRDefault="00952AD0" w:rsidP="00431F13">
            <w:pPr>
              <w:ind w:right="175"/>
              <w:rPr>
                <w:rFonts w:ascii="Arial" w:hAnsi="Arial" w:cs="Arial"/>
                <w:b/>
                <w:sz w:val="24"/>
                <w:szCs w:val="24"/>
                <w:lang w:val="ru-RU"/>
              </w:rPr>
            </w:pPr>
            <w:r w:rsidRPr="00195856">
              <w:rPr>
                <w:rFonts w:ascii="Arial" w:hAnsi="Arial" w:cs="Arial"/>
                <w:b/>
                <w:sz w:val="24"/>
                <w:szCs w:val="24"/>
                <w:lang w:val="ru-RU"/>
              </w:rPr>
              <w:t xml:space="preserve">             </w:t>
            </w:r>
            <w:r w:rsidRPr="00195856">
              <w:rPr>
                <w:rFonts w:ascii="Arial" w:hAnsi="Arial" w:cs="Arial"/>
                <w:b/>
                <w:sz w:val="24"/>
                <w:szCs w:val="24"/>
              </w:rPr>
              <w:t>MYKHAILO LYSKO</w:t>
            </w:r>
          </w:p>
          <w:p w:rsidR="00431F13" w:rsidRPr="00195856" w:rsidRDefault="00431F13" w:rsidP="00431F13">
            <w:pPr>
              <w:ind w:right="175"/>
              <w:rPr>
                <w:rFonts w:ascii="Arial" w:hAnsi="Arial" w:cs="Arial"/>
                <w:sz w:val="24"/>
                <w:szCs w:val="24"/>
                <w:lang w:val="ru-RU"/>
              </w:rPr>
            </w:pPr>
            <w:r w:rsidRPr="00195856">
              <w:rPr>
                <w:rFonts w:ascii="Arial" w:hAnsi="Arial" w:cs="Arial"/>
                <w:sz w:val="24"/>
                <w:szCs w:val="24"/>
                <w:lang w:val="ru-RU"/>
              </w:rPr>
              <w:t>__________________</w:t>
            </w:r>
          </w:p>
          <w:p w:rsidR="00431F13" w:rsidRPr="00195856" w:rsidRDefault="00431F13" w:rsidP="00431F13">
            <w:pPr>
              <w:ind w:right="742"/>
              <w:rPr>
                <w:rFonts w:ascii="Arial" w:hAnsi="Arial" w:cs="Arial"/>
                <w:sz w:val="24"/>
                <w:szCs w:val="24"/>
                <w:lang w:val="ru-RU"/>
              </w:rPr>
            </w:pPr>
            <w:r w:rsidRPr="00195856">
              <w:rPr>
                <w:rFonts w:ascii="Arial" w:hAnsi="Arial" w:cs="Arial"/>
                <w:sz w:val="24"/>
                <w:szCs w:val="24"/>
                <w:lang w:val="ru-RU"/>
              </w:rPr>
              <w:t xml:space="preserve">     (подпись)</w:t>
            </w:r>
          </w:p>
          <w:p w:rsidR="00B3775B" w:rsidRPr="00195856" w:rsidRDefault="00B3775B" w:rsidP="00431F13">
            <w:pPr>
              <w:ind w:right="4900"/>
              <w:rPr>
                <w:rFonts w:ascii="Arial" w:hAnsi="Arial" w:cs="Arial"/>
                <w:sz w:val="24"/>
                <w:szCs w:val="24"/>
                <w:lang w:val="en-US"/>
              </w:rPr>
            </w:pPr>
          </w:p>
          <w:p w:rsidR="00FD389C" w:rsidRPr="00195856" w:rsidRDefault="00FD389C" w:rsidP="00431F13">
            <w:pPr>
              <w:ind w:right="4900"/>
              <w:rPr>
                <w:rFonts w:ascii="Arial" w:hAnsi="Arial" w:cs="Arial"/>
                <w:sz w:val="24"/>
                <w:szCs w:val="24"/>
                <w:lang w:val="en-US"/>
              </w:rPr>
            </w:pPr>
          </w:p>
          <w:p w:rsidR="00FD389C" w:rsidRPr="00195856" w:rsidRDefault="00FD389C" w:rsidP="00431F13">
            <w:pPr>
              <w:ind w:right="4900"/>
              <w:rPr>
                <w:rFonts w:ascii="Arial" w:hAnsi="Arial" w:cs="Arial"/>
                <w:sz w:val="24"/>
                <w:szCs w:val="24"/>
                <w:lang w:val="en-US"/>
              </w:rPr>
            </w:pPr>
          </w:p>
          <w:p w:rsidR="001B3A75" w:rsidRPr="00195856" w:rsidRDefault="00F35F17" w:rsidP="00173EC4">
            <w:pPr>
              <w:ind w:right="600"/>
              <w:jc w:val="center"/>
              <w:rPr>
                <w:rFonts w:ascii="Arial" w:hAnsi="Arial" w:cs="Arial"/>
                <w:b/>
                <w:sz w:val="24"/>
                <w:szCs w:val="24"/>
                <w:lang w:val="en-US"/>
              </w:rPr>
            </w:pPr>
            <w:r w:rsidRPr="00195856">
              <w:rPr>
                <w:rFonts w:ascii="Arial" w:hAnsi="Arial" w:cs="Arial"/>
                <w:b/>
                <w:sz w:val="24"/>
                <w:szCs w:val="24"/>
                <w:lang w:val="ru-RU"/>
              </w:rPr>
              <w:t>АГЕНТ</w:t>
            </w:r>
          </w:p>
          <w:p w:rsidR="00705303" w:rsidRPr="00195856" w:rsidRDefault="00705303" w:rsidP="00173EC4">
            <w:pPr>
              <w:ind w:right="600"/>
              <w:jc w:val="center"/>
              <w:rPr>
                <w:rFonts w:ascii="Arial" w:hAnsi="Arial" w:cs="Arial"/>
                <w:b/>
                <w:sz w:val="24"/>
                <w:szCs w:val="24"/>
                <w:lang w:val="en-US"/>
              </w:rPr>
            </w:pPr>
          </w:p>
          <w:p w:rsidR="00705303" w:rsidRPr="00195856" w:rsidRDefault="00705303" w:rsidP="00705303">
            <w:pPr>
              <w:ind w:right="600"/>
              <w:rPr>
                <w:rFonts w:ascii="Arial" w:hAnsi="Arial" w:cs="Arial"/>
                <w:b/>
                <w:sz w:val="24"/>
                <w:szCs w:val="24"/>
                <w:lang w:val="en-US"/>
              </w:rPr>
            </w:pPr>
          </w:p>
          <w:p w:rsidR="00705303" w:rsidRPr="00195856" w:rsidRDefault="00705303" w:rsidP="00705303">
            <w:pPr>
              <w:ind w:right="600"/>
              <w:rPr>
                <w:rFonts w:ascii="Arial" w:hAnsi="Arial" w:cs="Arial"/>
                <w:b/>
                <w:sz w:val="24"/>
                <w:szCs w:val="24"/>
                <w:lang w:val="en-US"/>
              </w:rPr>
            </w:pPr>
          </w:p>
          <w:p w:rsidR="00705303" w:rsidRPr="00195856" w:rsidRDefault="00705303" w:rsidP="00705303">
            <w:pPr>
              <w:ind w:right="600"/>
              <w:rPr>
                <w:rFonts w:ascii="Arial" w:hAnsi="Arial" w:cs="Arial"/>
                <w:b/>
                <w:sz w:val="24"/>
                <w:szCs w:val="24"/>
                <w:lang w:val="en-US"/>
              </w:rPr>
            </w:pPr>
          </w:p>
          <w:p w:rsidR="00896F6D" w:rsidRPr="00195856" w:rsidRDefault="00431F13" w:rsidP="00856F26">
            <w:pPr>
              <w:ind w:right="175"/>
              <w:rPr>
                <w:rFonts w:ascii="Arial" w:hAnsi="Arial" w:cs="Arial"/>
                <w:sz w:val="24"/>
                <w:szCs w:val="24"/>
                <w:lang w:val="ru-RU"/>
              </w:rPr>
            </w:pPr>
            <w:r w:rsidRPr="00195856">
              <w:rPr>
                <w:rFonts w:ascii="Arial" w:hAnsi="Arial" w:cs="Arial"/>
                <w:sz w:val="24"/>
                <w:szCs w:val="24"/>
                <w:lang w:val="ru-RU"/>
              </w:rPr>
              <w:t>______</w:t>
            </w:r>
            <w:r w:rsidR="00896F6D" w:rsidRPr="00195856">
              <w:rPr>
                <w:rFonts w:ascii="Arial" w:hAnsi="Arial" w:cs="Arial"/>
                <w:sz w:val="24"/>
                <w:szCs w:val="24"/>
                <w:lang w:val="ru-RU"/>
              </w:rPr>
              <w:t>_________</w:t>
            </w:r>
          </w:p>
          <w:p w:rsidR="00896F6D" w:rsidRPr="00195856" w:rsidRDefault="00896F6D" w:rsidP="00173EC4">
            <w:pPr>
              <w:ind w:right="742"/>
              <w:rPr>
                <w:rFonts w:ascii="Arial" w:hAnsi="Arial" w:cs="Arial"/>
                <w:sz w:val="24"/>
                <w:szCs w:val="24"/>
                <w:lang w:val="ru-RU"/>
              </w:rPr>
            </w:pPr>
            <w:r w:rsidRPr="00195856">
              <w:rPr>
                <w:rFonts w:ascii="Arial" w:hAnsi="Arial" w:cs="Arial"/>
                <w:sz w:val="24"/>
                <w:szCs w:val="24"/>
                <w:lang w:val="ru-RU"/>
              </w:rPr>
              <w:t xml:space="preserve">     (подпись)</w:t>
            </w:r>
          </w:p>
          <w:p w:rsidR="00896F6D" w:rsidRPr="00195856" w:rsidRDefault="00896F6D" w:rsidP="00C9108E">
            <w:pPr>
              <w:ind w:right="4900"/>
              <w:rPr>
                <w:rFonts w:ascii="Arial" w:hAnsi="Arial" w:cs="Arial"/>
                <w:sz w:val="24"/>
                <w:szCs w:val="24"/>
                <w:lang w:val="en-US"/>
              </w:rPr>
            </w:pPr>
          </w:p>
        </w:tc>
        <w:tc>
          <w:tcPr>
            <w:tcW w:w="5245" w:type="dxa"/>
          </w:tcPr>
          <w:p w:rsidR="007C4D8B" w:rsidRPr="00195856" w:rsidRDefault="0046400A" w:rsidP="00195856">
            <w:pPr>
              <w:ind w:left="-2801"/>
              <w:rPr>
                <w:rFonts w:ascii="Arial" w:hAnsi="Arial" w:cs="Arial"/>
                <w:sz w:val="24"/>
                <w:szCs w:val="24"/>
                <w:lang w:val="ru-RU"/>
              </w:rPr>
            </w:pPr>
            <w:r w:rsidRPr="00195856">
              <w:rPr>
                <w:rFonts w:ascii="Arial" w:hAnsi="Arial" w:cs="Arial"/>
                <w:sz w:val="24"/>
                <w:szCs w:val="24"/>
                <w:lang w:val="ru-RU"/>
              </w:rPr>
              <w:lastRenderedPageBreak/>
              <w:t xml:space="preserve">  </w:t>
            </w:r>
          </w:p>
          <w:p w:rsidR="00F876E7" w:rsidRPr="00195856" w:rsidRDefault="00F876E7" w:rsidP="00195856">
            <w:pPr>
              <w:rPr>
                <w:rFonts w:ascii="Arial" w:hAnsi="Arial" w:cs="Arial"/>
                <w:sz w:val="24"/>
                <w:szCs w:val="24"/>
                <w:lang w:val="ru-RU"/>
              </w:rPr>
            </w:pPr>
            <w:r w:rsidRPr="00195856">
              <w:rPr>
                <w:rFonts w:ascii="Arial" w:hAnsi="Arial" w:cs="Arial"/>
                <w:sz w:val="24"/>
                <w:szCs w:val="24"/>
                <w:lang w:val="ru-RU"/>
              </w:rPr>
              <w:t>Smlouva o spolupráci č. _____</w:t>
            </w:r>
          </w:p>
          <w:p w:rsidR="00F876E7" w:rsidRPr="00195856" w:rsidRDefault="00F876E7" w:rsidP="00195856">
            <w:pPr>
              <w:rPr>
                <w:rFonts w:ascii="Arial" w:hAnsi="Arial" w:cs="Arial"/>
                <w:sz w:val="24"/>
                <w:szCs w:val="24"/>
                <w:lang w:val="ru-RU"/>
              </w:rPr>
            </w:pPr>
            <w:r w:rsidRPr="00195856">
              <w:rPr>
                <w:rFonts w:ascii="Arial" w:hAnsi="Arial" w:cs="Arial"/>
                <w:sz w:val="24"/>
                <w:szCs w:val="24"/>
                <w:lang w:val="ru-RU"/>
              </w:rPr>
              <w:t>20. 6. 2023.</w:t>
            </w:r>
          </w:p>
          <w:p w:rsidR="00F876E7" w:rsidRPr="00195856" w:rsidRDefault="00F876E7" w:rsidP="00195856">
            <w:pPr>
              <w:rPr>
                <w:rFonts w:ascii="Arial" w:hAnsi="Arial" w:cs="Arial"/>
                <w:sz w:val="24"/>
                <w:szCs w:val="24"/>
                <w:lang w:val="ru-RU"/>
              </w:rPr>
            </w:pPr>
            <w:r w:rsidRPr="00195856">
              <w:rPr>
                <w:rFonts w:ascii="Arial" w:hAnsi="Arial" w:cs="Arial"/>
                <w:sz w:val="24"/>
                <w:szCs w:val="24"/>
                <w:lang w:val="ru-RU"/>
              </w:rPr>
              <w:t>Praha</w:t>
            </w:r>
          </w:p>
          <w:p w:rsidR="00F876E7" w:rsidRPr="00195856" w:rsidRDefault="00F876E7" w:rsidP="00195856">
            <w:pPr>
              <w:rPr>
                <w:rFonts w:ascii="Arial" w:hAnsi="Arial" w:cs="Arial"/>
                <w:sz w:val="24"/>
                <w:szCs w:val="24"/>
                <w:lang w:val="ru-RU"/>
              </w:rPr>
            </w:pPr>
          </w:p>
          <w:p w:rsidR="00F876E7" w:rsidRPr="00195856" w:rsidRDefault="00F876E7" w:rsidP="00195856">
            <w:pPr>
              <w:rPr>
                <w:rFonts w:ascii="Arial" w:hAnsi="Arial" w:cs="Arial"/>
                <w:sz w:val="24"/>
                <w:szCs w:val="24"/>
                <w:lang w:val="ru-RU"/>
              </w:rPr>
            </w:pPr>
            <w:r w:rsidRPr="00195856">
              <w:rPr>
                <w:rFonts w:ascii="Arial" w:hAnsi="Arial" w:cs="Arial"/>
                <w:sz w:val="24"/>
                <w:szCs w:val="24"/>
                <w:lang w:val="ru-RU"/>
              </w:rPr>
              <w:t xml:space="preserve">      Společnost s ručením omezeným Worker&amp;Work,s.r.o.</w:t>
            </w:r>
          </w:p>
          <w:p w:rsidR="00F876E7" w:rsidRPr="00195856" w:rsidRDefault="00F876E7" w:rsidP="00195856">
            <w:pPr>
              <w:rPr>
                <w:rFonts w:ascii="Arial" w:hAnsi="Arial" w:cs="Arial"/>
                <w:sz w:val="24"/>
                <w:szCs w:val="24"/>
                <w:lang w:val="ru-RU"/>
              </w:rPr>
            </w:pPr>
            <w:r w:rsidRPr="00195856">
              <w:rPr>
                <w:rFonts w:ascii="Arial" w:hAnsi="Arial" w:cs="Arial"/>
                <w:sz w:val="24"/>
                <w:szCs w:val="24"/>
                <w:lang w:val="ru-RU"/>
              </w:rPr>
              <w:t xml:space="preserve">ředitel </w:t>
            </w:r>
            <w:r w:rsidRPr="005C187B">
              <w:rPr>
                <w:rFonts w:ascii="Arial" w:hAnsi="Arial" w:cs="Arial"/>
                <w:b/>
                <w:sz w:val="24"/>
                <w:szCs w:val="24"/>
                <w:lang w:val="ru-RU"/>
              </w:rPr>
              <w:t>MYKHAILO LYSKO,</w:t>
            </w:r>
            <w:r w:rsidRPr="00195856">
              <w:rPr>
                <w:rFonts w:ascii="Arial" w:hAnsi="Arial" w:cs="Arial"/>
                <w:sz w:val="24"/>
                <w:szCs w:val="24"/>
                <w:lang w:val="ru-RU"/>
              </w:rPr>
              <w:t xml:space="preserve"> jednající na základě Charty, označovaný jako</w:t>
            </w:r>
          </w:p>
          <w:p w:rsidR="00553553" w:rsidRPr="00195856" w:rsidRDefault="00F876E7" w:rsidP="00195856">
            <w:pPr>
              <w:rPr>
                <w:rFonts w:ascii="Arial" w:hAnsi="Arial" w:cs="Arial"/>
                <w:sz w:val="24"/>
                <w:szCs w:val="24"/>
                <w:lang w:val="ru-RU"/>
              </w:rPr>
            </w:pPr>
            <w:r w:rsidRPr="00195856">
              <w:rPr>
                <w:rFonts w:ascii="Arial" w:hAnsi="Arial" w:cs="Arial"/>
                <w:sz w:val="24"/>
                <w:szCs w:val="24"/>
                <w:lang w:val="ru-RU"/>
              </w:rPr>
              <w:t xml:space="preserve">  dále jen "</w:t>
            </w:r>
            <w:r w:rsidRPr="005C187B">
              <w:rPr>
                <w:rFonts w:ascii="Arial" w:hAnsi="Arial" w:cs="Arial"/>
                <w:b/>
                <w:sz w:val="24"/>
                <w:szCs w:val="24"/>
                <w:lang w:val="ru-RU"/>
              </w:rPr>
              <w:t>VEDOUCÍ</w:t>
            </w:r>
            <w:r w:rsidRPr="00195856">
              <w:rPr>
                <w:rFonts w:ascii="Arial" w:hAnsi="Arial" w:cs="Arial"/>
                <w:sz w:val="24"/>
                <w:szCs w:val="24"/>
                <w:lang w:val="ru-RU"/>
              </w:rPr>
              <w:t>", na straně jedné a</w:t>
            </w:r>
          </w:p>
          <w:p w:rsidR="002F7FDB" w:rsidRPr="00195856" w:rsidRDefault="002F7FDB" w:rsidP="00195856">
            <w:pPr>
              <w:rPr>
                <w:rFonts w:ascii="Arial" w:hAnsi="Arial" w:cs="Arial"/>
                <w:sz w:val="24"/>
                <w:szCs w:val="24"/>
                <w:lang w:val="ru-RU"/>
              </w:rPr>
            </w:pPr>
          </w:p>
          <w:p w:rsidR="00553553" w:rsidRPr="00195856" w:rsidRDefault="00553553" w:rsidP="00195856">
            <w:pPr>
              <w:rPr>
                <w:rFonts w:ascii="Arial" w:hAnsi="Arial" w:cs="Arial"/>
                <w:sz w:val="24"/>
                <w:szCs w:val="24"/>
                <w:lang w:val="ru-RU"/>
              </w:rPr>
            </w:pPr>
          </w:p>
          <w:p w:rsidR="00AE0D91" w:rsidRPr="00195856" w:rsidRDefault="00F876E7" w:rsidP="00195856">
            <w:pPr>
              <w:rPr>
                <w:rFonts w:ascii="Arial" w:hAnsi="Arial" w:cs="Arial"/>
                <w:sz w:val="24"/>
                <w:szCs w:val="24"/>
                <w:lang w:val="ru-RU"/>
              </w:rPr>
            </w:pPr>
            <w:r w:rsidRPr="00195856">
              <w:rPr>
                <w:rStyle w:val="y2iqfc"/>
                <w:rFonts w:ascii="Arial" w:hAnsi="Arial" w:cs="Arial"/>
                <w:color w:val="202124"/>
                <w:sz w:val="24"/>
                <w:szCs w:val="24"/>
                <w:lang w:val="sk-SK" w:eastAsia="en-US"/>
              </w:rPr>
              <w:t>Společnost s ručením omezeným ____________ zastoupená generálním ředitelem _______________ jednajícím na základě zakladatelské listiny, dále jen „</w:t>
            </w:r>
            <w:r w:rsidRPr="005C187B">
              <w:rPr>
                <w:rStyle w:val="y2iqfc"/>
                <w:rFonts w:ascii="Arial" w:hAnsi="Arial" w:cs="Arial"/>
                <w:b/>
                <w:color w:val="202124"/>
                <w:sz w:val="24"/>
                <w:szCs w:val="24"/>
                <w:lang w:val="sk-SK" w:eastAsia="en-US"/>
              </w:rPr>
              <w:t>Agent</w:t>
            </w:r>
            <w:r w:rsidRPr="00195856">
              <w:rPr>
                <w:rStyle w:val="y2iqfc"/>
                <w:rFonts w:ascii="Arial" w:hAnsi="Arial" w:cs="Arial"/>
                <w:color w:val="202124"/>
                <w:sz w:val="24"/>
                <w:szCs w:val="24"/>
                <w:lang w:val="sk-SK" w:eastAsia="en-US"/>
              </w:rPr>
              <w:t>“, na straně druhé (který může být dále společně označován jako „smluvní strany“ a každý samostatně jako "Strana"), uzavřeli tuto smlouvu o následujícím:</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F876E7" w:rsidRPr="00195856" w:rsidRDefault="00F876E7" w:rsidP="00195856">
            <w:pPr>
              <w:pStyle w:val="HTML"/>
              <w:shd w:val="clear" w:color="auto" w:fill="F8F9FA"/>
              <w:rPr>
                <w:rFonts w:ascii="Arial" w:hAnsi="Arial" w:cs="Arial"/>
                <w:b/>
                <w:sz w:val="24"/>
                <w:szCs w:val="24"/>
              </w:rPr>
            </w:pPr>
            <w:r w:rsidRPr="00195856">
              <w:rPr>
                <w:rFonts w:ascii="Arial" w:hAnsi="Arial" w:cs="Arial"/>
                <w:b/>
                <w:sz w:val="24"/>
                <w:szCs w:val="24"/>
              </w:rPr>
              <w:t>1. Účel a předmět smlouvy.</w:t>
            </w:r>
          </w:p>
          <w:p w:rsidR="00F876E7" w:rsidRPr="00195856" w:rsidRDefault="005C187B" w:rsidP="00195856">
            <w:pPr>
              <w:pStyle w:val="HTML"/>
              <w:shd w:val="clear" w:color="auto" w:fill="F8F9FA"/>
              <w:rPr>
                <w:rFonts w:ascii="Arial" w:hAnsi="Arial" w:cs="Arial"/>
                <w:sz w:val="24"/>
                <w:szCs w:val="24"/>
              </w:rPr>
            </w:pPr>
            <w:r>
              <w:rPr>
                <w:rFonts w:ascii="Arial" w:hAnsi="Arial" w:cs="Arial"/>
                <w:sz w:val="24"/>
                <w:szCs w:val="24"/>
                <w:lang w:val="ru-RU"/>
              </w:rPr>
              <w:t xml:space="preserve">      </w:t>
            </w:r>
            <w:r w:rsidR="00F876E7" w:rsidRPr="00195856">
              <w:rPr>
                <w:rFonts w:ascii="Arial" w:hAnsi="Arial" w:cs="Arial"/>
                <w:sz w:val="24"/>
                <w:szCs w:val="24"/>
              </w:rPr>
              <w:t>1.1. Účelem uzavření této smlouvy je:</w:t>
            </w:r>
          </w:p>
          <w:p w:rsidR="00F876E7" w:rsidRPr="00195856" w:rsidRDefault="005C187B" w:rsidP="00195856">
            <w:pPr>
              <w:pStyle w:val="HTML"/>
              <w:shd w:val="clear" w:color="auto" w:fill="F8F9FA"/>
              <w:rPr>
                <w:rFonts w:ascii="Arial" w:hAnsi="Arial" w:cs="Arial"/>
                <w:sz w:val="24"/>
                <w:szCs w:val="24"/>
              </w:rPr>
            </w:pPr>
            <w:r>
              <w:rPr>
                <w:rFonts w:ascii="Arial" w:hAnsi="Arial" w:cs="Arial"/>
                <w:sz w:val="24"/>
                <w:szCs w:val="24"/>
                <w:lang w:val="ru-RU"/>
              </w:rPr>
              <w:t xml:space="preserve">      </w:t>
            </w:r>
            <w:r w:rsidR="00F876E7" w:rsidRPr="00195856">
              <w:rPr>
                <w:rFonts w:ascii="Arial" w:hAnsi="Arial" w:cs="Arial"/>
                <w:sz w:val="24"/>
                <w:szCs w:val="24"/>
              </w:rPr>
              <w:t>1.1.1. Řešení obchodních záležitostí zmocnitele lákáním potenciálních zaměstnanců na zaměstnání u zákazníků zmocnitele, poskytování informačních a poradenských služeb potenciálním zaměstnancům, šíření informací o podmínkách zaměstnání u zákazníků zmocnitele, konkrétně popis volných pracovních míst, pracovní rozvrhy, životní náklady , mzdy, sociální záruky, organizace efektivní komunikace mezi ředitelem a potenciálními zaměstnanci.</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F876E7" w:rsidRPr="00195856" w:rsidRDefault="005C187B" w:rsidP="00195856">
            <w:pPr>
              <w:pStyle w:val="HTML"/>
              <w:shd w:val="clear" w:color="auto" w:fill="F8F9FA"/>
              <w:rPr>
                <w:rFonts w:ascii="Arial" w:hAnsi="Arial" w:cs="Arial"/>
                <w:sz w:val="24"/>
                <w:szCs w:val="24"/>
              </w:rPr>
            </w:pPr>
            <w:r>
              <w:rPr>
                <w:rFonts w:ascii="Arial" w:hAnsi="Arial" w:cs="Arial"/>
                <w:sz w:val="24"/>
                <w:szCs w:val="24"/>
                <w:lang w:val="ru-RU"/>
              </w:rPr>
              <w:t xml:space="preserve">     </w:t>
            </w:r>
            <w:r w:rsidR="00F876E7" w:rsidRPr="00195856">
              <w:rPr>
                <w:rFonts w:ascii="Arial" w:hAnsi="Arial" w:cs="Arial"/>
                <w:sz w:val="24"/>
                <w:szCs w:val="24"/>
              </w:rPr>
              <w:t>1.2. Zmocněnec se podle této smlouvy zavazuje poskytovat ve prospěch zmocnitele za úplatu zprostředkovatelské služby a zmocnitel se zavazuje v jeho zájmu služby poskytované zmocněncem přijímat a platit za ně.</w:t>
            </w:r>
          </w:p>
          <w:p w:rsidR="00195856" w:rsidRPr="00195856" w:rsidRDefault="00F876E7" w:rsidP="00195856">
            <w:pPr>
              <w:pStyle w:val="HTML"/>
              <w:shd w:val="clear" w:color="auto" w:fill="F8F9FA"/>
              <w:rPr>
                <w:rFonts w:ascii="Arial" w:hAnsi="Arial" w:cs="Arial"/>
                <w:sz w:val="24"/>
                <w:szCs w:val="24"/>
                <w:lang w:val="ru-RU"/>
              </w:rPr>
            </w:pPr>
            <w:r w:rsidRPr="00195856">
              <w:rPr>
                <w:rFonts w:ascii="Arial" w:hAnsi="Arial" w:cs="Arial"/>
                <w:sz w:val="24"/>
                <w:szCs w:val="24"/>
              </w:rPr>
              <w:t>Služby dle této smlouvy poskytuje Agent na základě požadavků zmocnitele na vyhledávání potenciálních zaměstnanců s uvedením</w:t>
            </w:r>
            <w:r w:rsidR="00195856" w:rsidRPr="00195856">
              <w:rPr>
                <w:rFonts w:ascii="Arial" w:hAnsi="Arial" w:cs="Arial"/>
                <w:sz w:val="24"/>
                <w:szCs w:val="24"/>
                <w:lang w:val="ru-RU"/>
              </w:rPr>
              <w:t xml:space="preserve"> informace o zaměstnání v zahraničí (země </w:t>
            </w:r>
            <w:r w:rsidR="00195856" w:rsidRPr="00195856">
              <w:rPr>
                <w:rFonts w:ascii="Arial" w:hAnsi="Arial" w:cs="Arial"/>
                <w:sz w:val="24"/>
                <w:szCs w:val="24"/>
                <w:lang w:val="ru-RU"/>
              </w:rPr>
              <w:lastRenderedPageBreak/>
              <w:t>zaměstnání, volná pracovní místa, pracovní rozvrhy, životní náklady, mzdy atd.).</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 Zmocněnec poskytuje zmocniteli následující služby: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1.3.1. Distribuuje informace o podmínkách zaměstnávání u zákazníků zmocnitele, zejména popis volných pracovních míst, pracovní úvazky, životní náklady, mzdy, sociální záruky, s využitím nejúčinnějších marketingových metod.</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1.3.2. Provádí vyhledávání a výběr potenciálních zaměstnanců do zaměstnání u zákazníků zmocnitele, vede předběžná jednání se zaměstnanci o zaměstnání u zákazníků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1.3.3. Zajišťuje seznámení potenciálních zaměstnanců s nabídkou zaměstnání zákazníků zmocnitele, s podmínkami v ní uvedenými.</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1.3.4. Poskytuje potenciálním zaměstnancům poradenství v organizačních, právních a jiných aspektech souvisejících se zaměstnáváním u zákazníků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1.3.5. Zajišťuje interakci a komunikaci mezi zaměstnanci a ředitelem.</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1.3.6. Poskytuje potřebné hlášení a další informace pomocí komunikačních a telekomunikačních prostředků s frekvencí minimálně 1 (jednou) za měsíc.</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1.3.7. Další související služby.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1.4. Zmocněnec jedná jménem zmocnitele na základě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1.5. Zmocněnec činí právní úkony v zájmu zmocnitele, řídí se pokyny zmocnitele.</w:t>
            </w:r>
          </w:p>
          <w:p w:rsidR="00195856" w:rsidRP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r w:rsidR="00195856" w:rsidRPr="00195856">
              <w:rPr>
                <w:rFonts w:ascii="Arial" w:hAnsi="Arial" w:cs="Arial"/>
                <w:b/>
                <w:sz w:val="24"/>
                <w:szCs w:val="24"/>
                <w:lang w:val="ru-RU"/>
              </w:rPr>
              <w:t>2. Poplatek za agenturu.</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2.1. Za plnění povinností ze Smlouvy obdrží Agent zprostředkovatelskou odměnu.</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2.2 Měnou pro všechna vypořádání podle této smlouvy je euro. Všechna vyrovnání mezi stranami této smlouvy provádí výhradně bezhotovostní formou.</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 xml:space="preserve">2.3 Přibližná výše odměny zmocněnce za přilákání potenciálních zaměstnanců je uvedena v příslušných žádostech zmocnitele </w:t>
            </w:r>
            <w:r w:rsidR="00195856" w:rsidRPr="00195856">
              <w:rPr>
                <w:rFonts w:ascii="Arial" w:hAnsi="Arial" w:cs="Arial"/>
                <w:sz w:val="24"/>
                <w:szCs w:val="24"/>
                <w:lang w:val="ru-RU"/>
              </w:rPr>
              <w:lastRenderedPageBreak/>
              <w:t>(příloha této smlouvy) na poskytování služeb a je stanovena s přihlédnutím k počtu potenciálních zaměstnanců, kteří mají být přitahováni, zemi zaměstnání, druhy volných pracovních míst nebo charakter vykonávané práce a další požadavky. Skutečná výše zprostředkovatelské odměny, kterou zmocněnec dostává za zprostředkovatelské operace, které provádí v zájmu zmocnitele, kterého zastupuje, je stanovena do výše odměny placené zákazníky zmocnitele, jejíž výši stanoví příslušná smlouvy zmocnitele se zákazníky a závisí na počtu a podmínkách pracovních smluv uzavřených mezi zákazníky zmocnitele a zaměstnanci najatými zmocněncem.</w:t>
            </w:r>
          </w:p>
          <w:p w:rsid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2.4. Zmocnitel zaplatí agentovi odměnu za zprostředkování do 10 (deseti) pracovních dnů od okamžiku, kdy zmocnitel obdrží odměnu od zákazníka (zákazníků) za to, že zákazníkovi (zákazníkům) poskytl zaměstnance do zaměstnání.</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5C187B" w:rsidP="00195856">
            <w:pPr>
              <w:pStyle w:val="HTML"/>
              <w:shd w:val="clear" w:color="auto" w:fill="F8F9FA"/>
              <w:rPr>
                <w:rFonts w:ascii="Arial" w:hAnsi="Arial" w:cs="Arial"/>
                <w:b/>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3</w:t>
            </w:r>
            <w:r w:rsidR="00195856" w:rsidRPr="00195856">
              <w:rPr>
                <w:rFonts w:ascii="Arial" w:hAnsi="Arial" w:cs="Arial"/>
                <w:b/>
                <w:sz w:val="24"/>
                <w:szCs w:val="24"/>
                <w:lang w:val="ru-RU"/>
              </w:rPr>
              <w:t>. Objednávka dodání a převzetí služeb.</w:t>
            </w: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3.1. Na konci každého zúčtovacího období poskytne Zmocněnec Zmocniteli úkon o poskytnutí služeb. Zákony o poskytování služeb musí být vypracovány v souladu s legislativními a obecně uznávanými požadavky.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3.2. Zmocnitel do dvaceti dnů posoudí a vrátí zmocněnci podepsaný akt o poskytování služeb.</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3.3 Příkazce má právo bezstarostně kontrolovat průběh a kvalitu poskytovaných služeb.</w:t>
            </w: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r w:rsidR="00195856" w:rsidRPr="00195856">
              <w:rPr>
                <w:rFonts w:ascii="Arial" w:hAnsi="Arial" w:cs="Arial"/>
                <w:b/>
                <w:sz w:val="24"/>
                <w:szCs w:val="24"/>
                <w:lang w:val="ru-RU"/>
              </w:rPr>
              <w:t>4. Práva a povinnosti Agenta.</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 xml:space="preserve">4.1 Zmocněnec je povinen provést soubor opatření k přilákání potenciálních zaměstnanců k zaměstnání u zákazníků zmocnitele v souladu s požadavky zmocnitele. 4.2 Zmocněnec je povinen zajistit informovanost </w:t>
            </w:r>
            <w:r w:rsidR="00195856" w:rsidRPr="00195856">
              <w:rPr>
                <w:rFonts w:ascii="Arial" w:hAnsi="Arial" w:cs="Arial"/>
                <w:sz w:val="24"/>
                <w:szCs w:val="24"/>
                <w:lang w:val="ru-RU"/>
              </w:rPr>
              <w:lastRenderedPageBreak/>
              <w:t>potenciálních zaměstnanců pro zaměstnání u zákazníků zmocnitele (informace o volných pracovních místech, úvazku, životních nákladech, mzdách, sociálních zárukách, konzultace o specifikách zaměstnání u zákazníků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4.3. Zmocněnec je povinen zajistit komunikaci mezi zaměstnanci a zmocnitelem.</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4.4. Zmocněnec se zavazuje nezačínat žádné kroky, které by mohly bránit v zaměstnání u zákazníků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4.5. Zmocněnec je povinen radit klientům v organizačních, právních a jiných aspektech souvisejících se zaměstnáváním u zákazníků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4.6. Zmocněnec je povinen vyhledávat a vybírat zaměstnance pro zákazníky zmocnitele s ohledem na požadavky a požadavky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4.7. Na písemnou žádost Zmocnitele ve lhůtě s ním dohodnuté poskytuje Zmocněnec za úplatu doplňkové služby.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4.8 Zmocněnec je povinen zachovávat důvěrnost informací souvisejících s činností zmocnitele a získaných při poskytování služeb.</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4.</w:t>
            </w:r>
            <w:r>
              <w:rPr>
                <w:rFonts w:ascii="Arial" w:hAnsi="Arial" w:cs="Arial"/>
                <w:sz w:val="24"/>
                <w:szCs w:val="24"/>
                <w:lang w:val="ru-RU"/>
              </w:rPr>
              <w:t>9</w:t>
            </w:r>
            <w:r w:rsidR="00195856" w:rsidRPr="00195856">
              <w:rPr>
                <w:rFonts w:ascii="Arial" w:hAnsi="Arial" w:cs="Arial"/>
                <w:sz w:val="24"/>
                <w:szCs w:val="24"/>
                <w:lang w:val="ru-RU"/>
              </w:rPr>
              <w:t>. Zprostředkovatel je povinen okamžitě zastavit poskytování služeb a upozornit na to příkazce v případě, že další poskytování služeb je nevhodné.</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5</w:t>
            </w:r>
            <w:r w:rsidR="00195856" w:rsidRPr="00195856">
              <w:rPr>
                <w:rFonts w:ascii="Arial" w:hAnsi="Arial" w:cs="Arial"/>
                <w:b/>
                <w:sz w:val="24"/>
                <w:szCs w:val="24"/>
                <w:lang w:val="ru-RU"/>
              </w:rPr>
              <w:t>. Práva a povinnosti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5.1. Zmocnitel je povinen zaplatit zmocněnci odměnu ve výši a způsobem uvedeným v odst. 2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5.2. Zmocnitel je povinen po celou dobu trvání této smlouvy poskytovat zmocněnci všechny potřebné informace a materiály související s plněním povinností zmocněncem z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5.3. Poskytněte úplné informace a vyčerpávající vysvětlení nezbytná k tomu, aby Agent mohl plnit své povinnosti podle této Smlouvy. Poskytněte informace o volných místech, pracovním rozvrhu, životních nákladech, mzdách,</w:t>
            </w:r>
            <w:r w:rsidR="00195856" w:rsidRPr="00195856">
              <w:rPr>
                <w:rFonts w:ascii="Arial" w:hAnsi="Arial" w:cs="Arial"/>
                <w:sz w:val="24"/>
                <w:szCs w:val="24"/>
              </w:rPr>
              <w:t xml:space="preserve"> </w:t>
            </w:r>
            <w:r w:rsidR="00195856" w:rsidRPr="00195856">
              <w:rPr>
                <w:rFonts w:ascii="Arial" w:hAnsi="Arial" w:cs="Arial"/>
                <w:sz w:val="24"/>
                <w:szCs w:val="24"/>
                <w:lang w:val="ru-RU"/>
              </w:rPr>
              <w:t>sociální záruky, rysy zaměstnání u zákazníků zmocnitele.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 xml:space="preserve">5.4. Když Agent převede certifikát o poskytovaných službách, nejpozději do 20 </w:t>
            </w:r>
            <w:r w:rsidR="00195856" w:rsidRPr="00195856">
              <w:rPr>
                <w:rFonts w:ascii="Arial" w:hAnsi="Arial" w:cs="Arial"/>
                <w:sz w:val="24"/>
                <w:szCs w:val="24"/>
                <w:lang w:val="ru-RU"/>
              </w:rPr>
              <w:lastRenderedPageBreak/>
              <w:t>(dvaceti) pracovních dnů vraťte jednu kopii s podpisem Agentovi.</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5.5. Přijměte poskytované služby a proveďte včasné vyrovnání se Zástupcem v souladu s oddílem 2 této Smlouvy.</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r w:rsidR="00195856" w:rsidRPr="00195856">
              <w:rPr>
                <w:rFonts w:ascii="Arial" w:hAnsi="Arial" w:cs="Arial"/>
                <w:b/>
                <w:sz w:val="24"/>
                <w:szCs w:val="24"/>
                <w:lang w:val="ru-RU"/>
              </w:rPr>
              <w:t>6. Odpovědnost stran.</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6.1. Zmocnitel odpovídá za správnost údajů poskytnutých Agentovi.</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6.2. Ředitel je výhradně zodpovědný za:</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6.2.1. Poskytnuté informace o zaměstnání.</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6.2.2. Za včasnost a úplnost vypořádání podle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6.3. Agent je plně odpovědný za:</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6.3.1. Za včasnost a úplnost poskytování služeb dle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6.4. Zprostředkovatel nese odbornou odpovědnost za kvalitu poskytovaných služeb.</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6.5. Odpovědnost zmocněnce a zmocnitele nevzniká, pokud:</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6.5.1. Druhá Strana porušuje své povinnosti;</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6.5.2. Ztráty jsou způsobeny porušeními, která byla před vstupem této smlouvy v platnost nebo zjištěna po ukončení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6.5.3. V případě porušení termínů a podmínek přijetí a předání a podepsání příslušných dokumentů se stranami.</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5C187B"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p>
          <w:p w:rsidR="00195856" w:rsidRPr="00195856"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r w:rsidR="00195856" w:rsidRPr="00195856">
              <w:rPr>
                <w:rFonts w:ascii="Arial" w:hAnsi="Arial" w:cs="Arial"/>
                <w:b/>
                <w:sz w:val="24"/>
                <w:szCs w:val="24"/>
                <w:lang w:val="ru-RU"/>
              </w:rPr>
              <w:t>7. Vyšší moc.</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7.1. Strany této Smlouvy jsou zproštěny odpovědnosti za částečné nebo úplné nesplnění povinností podle této Smlouvy v případě vzniku a působení mimořádných okolností, které vznikly po podpisu Smlouvy, a to: počasí a přírodní katastrofy (zemětřesení, povodně požáry, zamrznutí moře, průlivů, přístavů atd.,</w:t>
            </w:r>
            <w:r w:rsidR="00195856" w:rsidRPr="00195856">
              <w:rPr>
                <w:rFonts w:ascii="Arial" w:hAnsi="Arial" w:cs="Arial"/>
                <w:sz w:val="24"/>
                <w:szCs w:val="24"/>
              </w:rPr>
              <w:t xml:space="preserve"> </w:t>
            </w:r>
            <w:r w:rsidR="00195856" w:rsidRPr="00195856">
              <w:rPr>
                <w:rFonts w:ascii="Arial" w:hAnsi="Arial" w:cs="Arial"/>
                <w:sz w:val="24"/>
                <w:szCs w:val="24"/>
                <w:lang w:val="ru-RU"/>
              </w:rPr>
              <w:t xml:space="preserve">uzavření tras, průlivů, kanálů, průsmyků), blokády, embarga, jiné mezinárodní sankce, snížení měny, další akce </w:t>
            </w:r>
            <w:r w:rsidR="00195856" w:rsidRPr="00195856">
              <w:rPr>
                <w:rFonts w:ascii="Arial" w:hAnsi="Arial" w:cs="Arial"/>
                <w:sz w:val="24"/>
                <w:szCs w:val="24"/>
                <w:lang w:val="ru-RU"/>
              </w:rPr>
              <w:lastRenderedPageBreak/>
              <w:t>států, které smluvním stranám vytvářejí překážky v plnění jejich závazků, občanské nepokoje atd.</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7.2. Strana, pro kterou se v důsledku vzniku a působení okolností vyšší moci stane nemožným plnění závazků z této Smlouvy, je povinna to oznámit druhé Straně do 3 (tří) dnů.</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7.3. Dostatečným potvrzením vzniku a působení okolností vyšší moci je osvědčení poskytnuté příslušným příslušným orgánem.</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7.4. V případě okolností vyšší moci se sankce neuplatňují a smluvní strany se mohou dohodnout na změně podmínek této smlouvy nebo na odložení podmínek.</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7.5. Ve všech ostatních případech strany revidují podmínky této smlouvy po vzájemné dohodě.</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r w:rsidR="00195856" w:rsidRPr="00195856">
              <w:rPr>
                <w:rFonts w:ascii="Arial" w:hAnsi="Arial" w:cs="Arial"/>
                <w:b/>
                <w:sz w:val="24"/>
                <w:szCs w:val="24"/>
                <w:lang w:val="ru-RU"/>
              </w:rPr>
              <w:t>8. Zásady ochrany osobních údajů.</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8.1. Všechny požadavky této smlouvy jsou stranami uznávány jako důvěrné a nepodléhají zveřejnění nebo předání třetím stranám.</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8.2. Důvěrnost podle této smlouvy se nevztahuje na požadavky upravené současnou legislativou a ve vztahu k orgánům vykonávajícím kontrolu nad dodržováním zákona.</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8.3. Strany rovněž uznávají jako důvěrné informace týkající se:</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8.3.1. Činnosti zmocnitele, mimo jiné včetně technických a marketingových informací.</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8.3.2. Struktura a pracovní metody smluvních stran.</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8.3.3. finanční obrat stran.</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8.3.4. Všechny plány a zprávy stran.</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8.3.5. Podmínky dohod podepsaných stranami.</w:t>
            </w:r>
          </w:p>
          <w:p w:rsidR="002F7FDB"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8.4. Strany se zavazují:</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8.4.1. udržovat v tajnosti existenci a obsah této smlouvy, jakož i veškeré informace a údaje poskytnuté každou ze stran v souvislosti s prováděním podmínek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lastRenderedPageBreak/>
              <w:t xml:space="preserve">     </w:t>
            </w:r>
            <w:r w:rsidR="00195856" w:rsidRPr="00195856">
              <w:rPr>
                <w:rFonts w:ascii="Arial" w:hAnsi="Arial" w:cs="Arial"/>
                <w:sz w:val="24"/>
                <w:szCs w:val="24"/>
                <w:lang w:val="ru-RU"/>
              </w:rPr>
              <w:t>8.4.2. Nezveřejňujte ani nesdělujte, obecně ani částečně, skutečnosti nebo informace žádné třetí straně bez předchozího písemného souhlasu druhé strany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8.4.3. Zmocněnec se zavazuje, že bez předchozího písemného souhlasu zmocnitele nepoužije skutečnosti nebo informace k žádnému účelu a naopak.</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8.4.4. Nezveřejňovat důvěrné informace, o kterých se dozvěděli v rámci společné spolupráce po dobu trvání této Smlouvy, jakož i do 5 (pěti) let po skončení její platnosti nebo od okamžiku jejího předčasného ukončení.</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8.5. Zpřístupnění podmínek této smlouvy a okolností provádění prací třetím osobám je povoleno pouze s písemným souhlasem druhé strany této smlouvy.</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b/>
                <w:sz w:val="24"/>
                <w:szCs w:val="24"/>
                <w:lang w:val="ru-RU"/>
              </w:rPr>
            </w:pPr>
          </w:p>
          <w:p w:rsidR="00195856" w:rsidRDefault="00195856" w:rsidP="00195856">
            <w:pPr>
              <w:pStyle w:val="HTML"/>
              <w:shd w:val="clear" w:color="auto" w:fill="F8F9FA"/>
              <w:rPr>
                <w:rFonts w:ascii="Arial" w:hAnsi="Arial" w:cs="Arial"/>
                <w:b/>
                <w:sz w:val="24"/>
                <w:szCs w:val="24"/>
                <w:lang w:val="ru-RU"/>
              </w:rPr>
            </w:pPr>
          </w:p>
          <w:p w:rsidR="00195856" w:rsidRDefault="00195856" w:rsidP="00195856">
            <w:pPr>
              <w:pStyle w:val="HTML"/>
              <w:shd w:val="clear" w:color="auto" w:fill="F8F9FA"/>
              <w:rPr>
                <w:rFonts w:ascii="Arial" w:hAnsi="Arial" w:cs="Arial"/>
                <w:b/>
                <w:sz w:val="24"/>
                <w:szCs w:val="24"/>
                <w:lang w:val="ru-RU"/>
              </w:rPr>
            </w:pPr>
          </w:p>
          <w:p w:rsidR="00195856" w:rsidRDefault="00195856" w:rsidP="00195856">
            <w:pPr>
              <w:pStyle w:val="HTML"/>
              <w:shd w:val="clear" w:color="auto" w:fill="F8F9FA"/>
              <w:rPr>
                <w:rFonts w:ascii="Arial" w:hAnsi="Arial" w:cs="Arial"/>
                <w:b/>
                <w:sz w:val="24"/>
                <w:szCs w:val="24"/>
                <w:lang w:val="ru-RU"/>
              </w:rPr>
            </w:pPr>
          </w:p>
          <w:p w:rsidR="00195856" w:rsidRPr="00195856" w:rsidRDefault="005C187B" w:rsidP="00195856">
            <w:pPr>
              <w:pStyle w:val="HTML"/>
              <w:shd w:val="clear" w:color="auto" w:fill="F8F9FA"/>
              <w:rPr>
                <w:rFonts w:ascii="Arial" w:hAnsi="Arial" w:cs="Arial"/>
                <w:b/>
                <w:sz w:val="24"/>
                <w:szCs w:val="24"/>
                <w:lang w:val="ru-RU"/>
              </w:rPr>
            </w:pPr>
            <w:r>
              <w:rPr>
                <w:rFonts w:ascii="Arial" w:hAnsi="Arial" w:cs="Arial"/>
                <w:b/>
                <w:sz w:val="24"/>
                <w:szCs w:val="24"/>
                <w:lang w:val="ru-RU"/>
              </w:rPr>
              <w:t xml:space="preserve">        </w:t>
            </w:r>
            <w:r w:rsidR="00195856" w:rsidRPr="00195856">
              <w:rPr>
                <w:rFonts w:ascii="Arial" w:hAnsi="Arial" w:cs="Arial"/>
                <w:b/>
                <w:sz w:val="24"/>
                <w:szCs w:val="24"/>
                <w:lang w:val="ru-RU"/>
              </w:rPr>
              <w:t>9. Doba trvání smlouvy.</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9.1. Platnost této smlouvy:</w:t>
            </w: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začátek - od okamžiku jeho podpisu oběma stranami,</w:t>
            </w: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konec – 31. prosince 2023.</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9.2. Pokud nejpozději 10 (deseti) pracovních dnů před vypršením platnosti této smlouvy žádná ze stran neoznámí její ukončení, bude tato smlouva považována za prodlouženou na druhé období.</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9.3. Každá ze stran má právo předčasně ukončit tuto smlouvu písemným oznámením druhé straně 30 (třicet) kalendářních dnů před datem ukončení, že splnila všechny povinnosti, které vstoupily v platnost, v souladu s podmínkami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9.4. Důvody pro předčasné ukončení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9.4.1 Po vzájemné dohodě stran.</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9.4.2. Z iniciativy jedné ze stran. V tomto případě nahradí navrhovatel druhé straně náklady, které jí vznikly,</w:t>
            </w:r>
            <w:r w:rsidR="00195856" w:rsidRPr="00195856">
              <w:rPr>
                <w:rFonts w:ascii="Arial" w:hAnsi="Arial" w:cs="Arial"/>
                <w:sz w:val="24"/>
                <w:szCs w:val="24"/>
              </w:rPr>
              <w:t xml:space="preserve"> </w:t>
            </w:r>
            <w:r w:rsidR="00195856" w:rsidRPr="00195856">
              <w:rPr>
                <w:rFonts w:ascii="Arial" w:hAnsi="Arial" w:cs="Arial"/>
                <w:sz w:val="24"/>
                <w:szCs w:val="24"/>
                <w:lang w:val="ru-RU"/>
              </w:rPr>
              <w:t xml:space="preserve">související s </w:t>
            </w:r>
            <w:r w:rsidR="00195856" w:rsidRPr="00195856">
              <w:rPr>
                <w:rFonts w:ascii="Arial" w:hAnsi="Arial" w:cs="Arial"/>
                <w:sz w:val="24"/>
                <w:szCs w:val="24"/>
                <w:lang w:val="ru-RU"/>
              </w:rPr>
              <w:lastRenderedPageBreak/>
              <w:t>prováděním této dohody.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9.5. Ukončení nebo úprava podmínek této Smlouvy je možná na žádost kterékoli smluvní strany, pokud oznámení druhé smluvní strany proběhlo alespoň jeden měsíc před datem ukončení (změny). Strana, která iniciuje ukončení (změnu) této Smlouvy, musí zároveň splnit všechny povinnosti, které vstoupily v platnost, v souladu s podmínkami této Smlouvy.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V případě ukončení této smlouvy zůstanou její ustanovení v platnosti po dobu nezbytnou k vyrovnání finančních a jiných vyrovnání podle této smlouvy a jejích příloh. V tomto případě jsou všechny nepříznivé důsledky ukončení této smlouvy připsány viníkovi.</w:t>
            </w: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b/>
                <w:sz w:val="24"/>
                <w:szCs w:val="24"/>
                <w:lang w:val="ru-RU"/>
              </w:rPr>
            </w:pPr>
            <w:r w:rsidRPr="00195856">
              <w:rPr>
                <w:rFonts w:ascii="Arial" w:hAnsi="Arial" w:cs="Arial"/>
                <w:b/>
                <w:sz w:val="24"/>
                <w:szCs w:val="24"/>
                <w:lang w:val="ru-RU"/>
              </w:rPr>
              <w:t>10. Závěrečná ustanovení.</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10.1. Zpřístupnění podmínek této smlouvy třetím stranám (organizacím) je povoleno pouze s písemným souhlasem druhé strany.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10.2. V případech, které tato dohoda neupravuje, se strany řídí platnými právními předpisy Ukrajiny.</w:t>
            </w: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10.3. Po podpisu této smlouvy ztrácejí veškerá předchozí jednání o ní - korespondence, předběžné dohody a protokoly o záměru o otázkách, které se tak či onak týkají této smlouvy, právní platnost.</w:t>
            </w:r>
          </w:p>
          <w:p w:rsidR="005C187B"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p>
          <w:p w:rsidR="005C187B" w:rsidRDefault="005C187B"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10.4. Každá smluvní strana plně odpovídá za správnost svých údajů uvedených v této smlouvě a zavazuje se neprodleně písemně informovat druhou smluvní stranu, pokud dojde ke změně, a v případě neoznámení nese plné riziko negativních důsledků s tím spojených.</w:t>
            </w:r>
          </w:p>
          <w:p w:rsidR="005C187B"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p>
          <w:p w:rsidR="005C187B" w:rsidRDefault="005C187B" w:rsidP="00195856">
            <w:pPr>
              <w:pStyle w:val="HTML"/>
              <w:shd w:val="clear" w:color="auto" w:fill="F8F9FA"/>
              <w:rPr>
                <w:rFonts w:ascii="Arial" w:hAnsi="Arial" w:cs="Arial"/>
                <w:sz w:val="24"/>
                <w:szCs w:val="24"/>
                <w:lang w:val="ru-RU"/>
              </w:rPr>
            </w:pPr>
          </w:p>
          <w:p w:rsidR="005C187B" w:rsidRDefault="005C187B"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r w:rsidR="00195856" w:rsidRPr="00195856">
              <w:rPr>
                <w:rFonts w:ascii="Arial" w:hAnsi="Arial" w:cs="Arial"/>
                <w:sz w:val="24"/>
                <w:szCs w:val="24"/>
                <w:lang w:val="ru-RU"/>
              </w:rPr>
              <w:t>10.5. Veškeré změny, doplňky a opravy v textu této Smlouvy a jejích příloh mají právní platnost pouze v případech, kdy jsou v každém konkrétním případě potvrzeny podpisy zástupců smluvních stran.</w:t>
            </w:r>
          </w:p>
          <w:p w:rsidR="005C187B"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p>
          <w:p w:rsidR="005C187B" w:rsidRDefault="005C187B" w:rsidP="00195856">
            <w:pPr>
              <w:pStyle w:val="HTML"/>
              <w:shd w:val="clear" w:color="auto" w:fill="F8F9FA"/>
              <w:rPr>
                <w:rFonts w:ascii="Arial" w:hAnsi="Arial" w:cs="Arial"/>
                <w:sz w:val="24"/>
                <w:szCs w:val="24"/>
                <w:lang w:val="ru-RU"/>
              </w:rPr>
            </w:pPr>
          </w:p>
          <w:p w:rsidR="00195856" w:rsidRPr="00195856"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lastRenderedPageBreak/>
              <w:t xml:space="preserve">  </w:t>
            </w:r>
            <w:r w:rsidR="00195856" w:rsidRPr="00195856">
              <w:rPr>
                <w:rFonts w:ascii="Arial" w:hAnsi="Arial" w:cs="Arial"/>
                <w:sz w:val="24"/>
                <w:szCs w:val="24"/>
                <w:lang w:val="ru-RU"/>
              </w:rPr>
              <w:t>10.6. Strany se zavazují řešit všechny spory jednáním. Nedojde-li k dohodě, je spor postoupen příslušnému soudu.</w:t>
            </w:r>
          </w:p>
          <w:p w:rsidR="005C187B" w:rsidRDefault="005C187B" w:rsidP="00195856">
            <w:pPr>
              <w:pStyle w:val="HTML"/>
              <w:shd w:val="clear" w:color="auto" w:fill="F8F9FA"/>
              <w:rPr>
                <w:rFonts w:ascii="Arial" w:hAnsi="Arial" w:cs="Arial"/>
                <w:sz w:val="24"/>
                <w:szCs w:val="24"/>
                <w:lang w:val="ru-RU"/>
              </w:rPr>
            </w:pPr>
            <w:r>
              <w:rPr>
                <w:rFonts w:ascii="Arial" w:hAnsi="Arial" w:cs="Arial"/>
                <w:sz w:val="24"/>
                <w:szCs w:val="24"/>
                <w:lang w:val="ru-RU"/>
              </w:rPr>
              <w:t xml:space="preserve">     </w:t>
            </w:r>
          </w:p>
          <w:p w:rsidR="005C187B" w:rsidRDefault="005C187B"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10.7. Tato smlouva je sepsána s plným porozuměním smluvních podmínek a terminologie ve dvou autentických kopiích se stejnou právní silou. Jedna kopie je uchovávána Agentem, druhá - Zmocnitelem.</w:t>
            </w: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Přílohy této dohody tvoří její nedílnou součást.</w:t>
            </w:r>
          </w:p>
          <w:p w:rsidR="005C187B"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 xml:space="preserve"> </w:t>
            </w:r>
          </w:p>
          <w:p w:rsidR="005C187B" w:rsidRDefault="005C187B" w:rsidP="00195856">
            <w:pPr>
              <w:pStyle w:val="HTML"/>
              <w:shd w:val="clear" w:color="auto" w:fill="F8F9FA"/>
              <w:rPr>
                <w:rFonts w:ascii="Arial" w:hAnsi="Arial" w:cs="Arial"/>
                <w:sz w:val="24"/>
                <w:szCs w:val="24"/>
                <w:lang w:val="ru-RU"/>
              </w:rPr>
            </w:pPr>
          </w:p>
          <w:p w:rsidR="005C187B"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 xml:space="preserve"> </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11. PRÁVNÍ ADRESY,</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BANKOVNÍ DETAILY,</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PODPISY STRAN</w:t>
            </w:r>
          </w:p>
          <w:p w:rsidR="00195856" w:rsidRPr="00195856" w:rsidRDefault="00195856" w:rsidP="00195856">
            <w:pPr>
              <w:pStyle w:val="HTML"/>
              <w:shd w:val="clear" w:color="auto" w:fill="F8F9FA"/>
              <w:rPr>
                <w:rFonts w:ascii="Arial" w:hAnsi="Arial" w:cs="Arial"/>
                <w:sz w:val="24"/>
                <w:szCs w:val="24"/>
                <w:lang w:val="ru-RU"/>
              </w:rPr>
            </w:pP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Společnost Worker &amp; Work, s.r.o.</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Sídlo: Nové sady 988/2, Staré Brno, 602 00 Brno</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Identifikační číslo: 177 34 576</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Právní forma: Společnost s ručením omezeným</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ŘEDITEL ŠKOLY</w:t>
            </w: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 xml:space="preserve">              MYKHAILO LYSKO</w:t>
            </w: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___________________</w:t>
            </w: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 xml:space="preserve">      (podpis)</w:t>
            </w: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p>
          <w:p w:rsidR="005C187B" w:rsidRDefault="005C187B" w:rsidP="00195856">
            <w:pPr>
              <w:pStyle w:val="HTML"/>
              <w:shd w:val="clear" w:color="auto" w:fill="F8F9FA"/>
              <w:rPr>
                <w:rFonts w:ascii="Arial" w:hAnsi="Arial" w:cs="Arial"/>
                <w:sz w:val="24"/>
                <w:szCs w:val="24"/>
                <w:lang w:val="ru-RU"/>
              </w:rPr>
            </w:pPr>
          </w:p>
          <w:p w:rsidR="00195856" w:rsidRPr="005C187B" w:rsidRDefault="00195856" w:rsidP="00195856">
            <w:pPr>
              <w:pStyle w:val="HTML"/>
              <w:shd w:val="clear" w:color="auto" w:fill="F8F9FA"/>
              <w:rPr>
                <w:rFonts w:ascii="Arial" w:hAnsi="Arial" w:cs="Arial"/>
                <w:b/>
                <w:sz w:val="24"/>
                <w:szCs w:val="24"/>
                <w:lang w:val="ru-RU"/>
              </w:rPr>
            </w:pPr>
            <w:r w:rsidRPr="005C187B">
              <w:rPr>
                <w:rFonts w:ascii="Arial" w:hAnsi="Arial" w:cs="Arial"/>
                <w:b/>
                <w:sz w:val="24"/>
                <w:szCs w:val="24"/>
                <w:lang w:val="ru-RU"/>
              </w:rPr>
              <w:t>ČINIDLO</w:t>
            </w: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________________</w:t>
            </w:r>
          </w:p>
          <w:p w:rsidR="00195856" w:rsidRPr="00195856" w:rsidRDefault="00195856" w:rsidP="00195856">
            <w:pPr>
              <w:pStyle w:val="HTML"/>
              <w:shd w:val="clear" w:color="auto" w:fill="F8F9FA"/>
              <w:rPr>
                <w:rFonts w:ascii="Arial" w:hAnsi="Arial" w:cs="Arial"/>
                <w:sz w:val="24"/>
                <w:szCs w:val="24"/>
                <w:lang w:val="ru-RU"/>
              </w:rPr>
            </w:pPr>
            <w:r w:rsidRPr="00195856">
              <w:rPr>
                <w:rFonts w:ascii="Arial" w:hAnsi="Arial" w:cs="Arial"/>
                <w:sz w:val="24"/>
                <w:szCs w:val="24"/>
                <w:lang w:val="ru-RU"/>
              </w:rPr>
              <w:t xml:space="preserve">      (podpis)</w:t>
            </w:r>
          </w:p>
        </w:tc>
      </w:tr>
    </w:tbl>
    <w:p w:rsidR="00CA4CD9" w:rsidRPr="00195856" w:rsidRDefault="00CA4CD9" w:rsidP="00174ECB">
      <w:pPr>
        <w:rPr>
          <w:rFonts w:ascii="Arial" w:hAnsi="Arial" w:cs="Arial"/>
          <w:sz w:val="24"/>
          <w:szCs w:val="24"/>
          <w:lang w:val="en-US"/>
        </w:rPr>
      </w:pPr>
    </w:p>
    <w:sectPr w:rsidR="00CA4CD9" w:rsidRPr="00195856" w:rsidSect="00AE0D91">
      <w:pgSz w:w="12240" w:h="15840"/>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defaultTabStop w:val="720"/>
  <w:characterSpacingControl w:val="doNotCompress"/>
  <w:compat/>
  <w:rsids>
    <w:rsidRoot w:val="00C9108E"/>
    <w:rsid w:val="00014684"/>
    <w:rsid w:val="00090D24"/>
    <w:rsid w:val="000963F8"/>
    <w:rsid w:val="000B3158"/>
    <w:rsid w:val="000E3C67"/>
    <w:rsid w:val="00126E86"/>
    <w:rsid w:val="001705B3"/>
    <w:rsid w:val="00173EC4"/>
    <w:rsid w:val="00174ECB"/>
    <w:rsid w:val="00195856"/>
    <w:rsid w:val="001B3A75"/>
    <w:rsid w:val="00230B7C"/>
    <w:rsid w:val="0027691C"/>
    <w:rsid w:val="002852BA"/>
    <w:rsid w:val="002F7FDB"/>
    <w:rsid w:val="003021C9"/>
    <w:rsid w:val="00351367"/>
    <w:rsid w:val="00354C96"/>
    <w:rsid w:val="0035769E"/>
    <w:rsid w:val="003C5E6D"/>
    <w:rsid w:val="003E7819"/>
    <w:rsid w:val="00431F13"/>
    <w:rsid w:val="0046400A"/>
    <w:rsid w:val="00472811"/>
    <w:rsid w:val="004A5516"/>
    <w:rsid w:val="00512C86"/>
    <w:rsid w:val="00553553"/>
    <w:rsid w:val="005C187B"/>
    <w:rsid w:val="006847F3"/>
    <w:rsid w:val="006A566C"/>
    <w:rsid w:val="00705303"/>
    <w:rsid w:val="00735FF5"/>
    <w:rsid w:val="007C4D8B"/>
    <w:rsid w:val="007D57BE"/>
    <w:rsid w:val="007E47D7"/>
    <w:rsid w:val="008519F8"/>
    <w:rsid w:val="00856F26"/>
    <w:rsid w:val="00896F6D"/>
    <w:rsid w:val="008C7616"/>
    <w:rsid w:val="00952AD0"/>
    <w:rsid w:val="009F099E"/>
    <w:rsid w:val="00AE0D91"/>
    <w:rsid w:val="00B004D2"/>
    <w:rsid w:val="00B3775B"/>
    <w:rsid w:val="00B61511"/>
    <w:rsid w:val="00B83AD4"/>
    <w:rsid w:val="00B97BA2"/>
    <w:rsid w:val="00BD36FB"/>
    <w:rsid w:val="00C373DF"/>
    <w:rsid w:val="00C50E55"/>
    <w:rsid w:val="00C72453"/>
    <w:rsid w:val="00C9108E"/>
    <w:rsid w:val="00CA4CD9"/>
    <w:rsid w:val="00DA1AE4"/>
    <w:rsid w:val="00E44D86"/>
    <w:rsid w:val="00E5532F"/>
    <w:rsid w:val="00F04029"/>
    <w:rsid w:val="00F204F0"/>
    <w:rsid w:val="00F35F17"/>
    <w:rsid w:val="00F75BA7"/>
    <w:rsid w:val="00F876E7"/>
    <w:rsid w:val="00F95910"/>
    <w:rsid w:val="00F96182"/>
    <w:rsid w:val="00FA0DEA"/>
    <w:rsid w:val="00FD3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108E"/>
    <w:pPr>
      <w:spacing w:after="0" w:line="240" w:lineRule="auto"/>
    </w:pPr>
    <w:rPr>
      <w:rFonts w:ascii="Times New Roman" w:eastAsia="Times New Roman" w:hAnsi="Times New Roman" w:cs="Times New Roman"/>
      <w:sz w:val="20"/>
      <w:szCs w:val="20"/>
      <w:lang w:val="uk-UA" w:eastAsia="uk-UA"/>
    </w:rPr>
  </w:style>
  <w:style w:type="paragraph" w:styleId="2">
    <w:name w:val="heading 2"/>
    <w:basedOn w:val="a"/>
    <w:link w:val="20"/>
    <w:uiPriority w:val="9"/>
    <w:qFormat/>
    <w:rsid w:val="00CA4CD9"/>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uiPriority w:val="99"/>
    <w:unhideWhenUsed/>
    <w:rsid w:val="00096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HTML0">
    <w:name w:val="Стандартный HTML Знак"/>
    <w:basedOn w:val="a0"/>
    <w:link w:val="HTML"/>
    <w:uiPriority w:val="99"/>
    <w:rsid w:val="000963F8"/>
    <w:rPr>
      <w:rFonts w:ascii="Courier New" w:eastAsia="Times New Roman" w:hAnsi="Courier New" w:cs="Courier New"/>
      <w:sz w:val="20"/>
      <w:szCs w:val="20"/>
    </w:rPr>
  </w:style>
  <w:style w:type="character" w:customStyle="1" w:styleId="y2iqfc">
    <w:name w:val="y2iqfc"/>
    <w:basedOn w:val="a0"/>
    <w:rsid w:val="000963F8"/>
  </w:style>
  <w:style w:type="character" w:customStyle="1" w:styleId="20">
    <w:name w:val="Заголовок 2 Знак"/>
    <w:basedOn w:val="a0"/>
    <w:link w:val="2"/>
    <w:uiPriority w:val="9"/>
    <w:rsid w:val="00CA4CD9"/>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35591623">
      <w:bodyDiv w:val="1"/>
      <w:marLeft w:val="0"/>
      <w:marRight w:val="0"/>
      <w:marTop w:val="0"/>
      <w:marBottom w:val="0"/>
      <w:divBdr>
        <w:top w:val="none" w:sz="0" w:space="0" w:color="auto"/>
        <w:left w:val="none" w:sz="0" w:space="0" w:color="auto"/>
        <w:bottom w:val="none" w:sz="0" w:space="0" w:color="auto"/>
        <w:right w:val="none" w:sz="0" w:space="0" w:color="auto"/>
      </w:divBdr>
    </w:div>
    <w:div w:id="50924895">
      <w:bodyDiv w:val="1"/>
      <w:marLeft w:val="0"/>
      <w:marRight w:val="0"/>
      <w:marTop w:val="0"/>
      <w:marBottom w:val="0"/>
      <w:divBdr>
        <w:top w:val="none" w:sz="0" w:space="0" w:color="auto"/>
        <w:left w:val="none" w:sz="0" w:space="0" w:color="auto"/>
        <w:bottom w:val="none" w:sz="0" w:space="0" w:color="auto"/>
        <w:right w:val="none" w:sz="0" w:space="0" w:color="auto"/>
      </w:divBdr>
    </w:div>
    <w:div w:id="80227744">
      <w:bodyDiv w:val="1"/>
      <w:marLeft w:val="0"/>
      <w:marRight w:val="0"/>
      <w:marTop w:val="0"/>
      <w:marBottom w:val="0"/>
      <w:divBdr>
        <w:top w:val="none" w:sz="0" w:space="0" w:color="auto"/>
        <w:left w:val="none" w:sz="0" w:space="0" w:color="auto"/>
        <w:bottom w:val="none" w:sz="0" w:space="0" w:color="auto"/>
        <w:right w:val="none" w:sz="0" w:space="0" w:color="auto"/>
      </w:divBdr>
    </w:div>
    <w:div w:id="106316494">
      <w:bodyDiv w:val="1"/>
      <w:marLeft w:val="0"/>
      <w:marRight w:val="0"/>
      <w:marTop w:val="0"/>
      <w:marBottom w:val="0"/>
      <w:divBdr>
        <w:top w:val="none" w:sz="0" w:space="0" w:color="auto"/>
        <w:left w:val="none" w:sz="0" w:space="0" w:color="auto"/>
        <w:bottom w:val="none" w:sz="0" w:space="0" w:color="auto"/>
        <w:right w:val="none" w:sz="0" w:space="0" w:color="auto"/>
      </w:divBdr>
    </w:div>
    <w:div w:id="141234061">
      <w:bodyDiv w:val="1"/>
      <w:marLeft w:val="0"/>
      <w:marRight w:val="0"/>
      <w:marTop w:val="0"/>
      <w:marBottom w:val="0"/>
      <w:divBdr>
        <w:top w:val="none" w:sz="0" w:space="0" w:color="auto"/>
        <w:left w:val="none" w:sz="0" w:space="0" w:color="auto"/>
        <w:bottom w:val="none" w:sz="0" w:space="0" w:color="auto"/>
        <w:right w:val="none" w:sz="0" w:space="0" w:color="auto"/>
      </w:divBdr>
    </w:div>
    <w:div w:id="212347287">
      <w:bodyDiv w:val="1"/>
      <w:marLeft w:val="0"/>
      <w:marRight w:val="0"/>
      <w:marTop w:val="0"/>
      <w:marBottom w:val="0"/>
      <w:divBdr>
        <w:top w:val="none" w:sz="0" w:space="0" w:color="auto"/>
        <w:left w:val="none" w:sz="0" w:space="0" w:color="auto"/>
        <w:bottom w:val="none" w:sz="0" w:space="0" w:color="auto"/>
        <w:right w:val="none" w:sz="0" w:space="0" w:color="auto"/>
      </w:divBdr>
    </w:div>
    <w:div w:id="220413063">
      <w:bodyDiv w:val="1"/>
      <w:marLeft w:val="0"/>
      <w:marRight w:val="0"/>
      <w:marTop w:val="0"/>
      <w:marBottom w:val="0"/>
      <w:divBdr>
        <w:top w:val="none" w:sz="0" w:space="0" w:color="auto"/>
        <w:left w:val="none" w:sz="0" w:space="0" w:color="auto"/>
        <w:bottom w:val="none" w:sz="0" w:space="0" w:color="auto"/>
        <w:right w:val="none" w:sz="0" w:space="0" w:color="auto"/>
      </w:divBdr>
    </w:div>
    <w:div w:id="293798817">
      <w:bodyDiv w:val="1"/>
      <w:marLeft w:val="0"/>
      <w:marRight w:val="0"/>
      <w:marTop w:val="0"/>
      <w:marBottom w:val="0"/>
      <w:divBdr>
        <w:top w:val="none" w:sz="0" w:space="0" w:color="auto"/>
        <w:left w:val="none" w:sz="0" w:space="0" w:color="auto"/>
        <w:bottom w:val="none" w:sz="0" w:space="0" w:color="auto"/>
        <w:right w:val="none" w:sz="0" w:space="0" w:color="auto"/>
      </w:divBdr>
    </w:div>
    <w:div w:id="447630116">
      <w:bodyDiv w:val="1"/>
      <w:marLeft w:val="0"/>
      <w:marRight w:val="0"/>
      <w:marTop w:val="0"/>
      <w:marBottom w:val="0"/>
      <w:divBdr>
        <w:top w:val="none" w:sz="0" w:space="0" w:color="auto"/>
        <w:left w:val="none" w:sz="0" w:space="0" w:color="auto"/>
        <w:bottom w:val="none" w:sz="0" w:space="0" w:color="auto"/>
        <w:right w:val="none" w:sz="0" w:space="0" w:color="auto"/>
      </w:divBdr>
    </w:div>
    <w:div w:id="458378086">
      <w:bodyDiv w:val="1"/>
      <w:marLeft w:val="0"/>
      <w:marRight w:val="0"/>
      <w:marTop w:val="0"/>
      <w:marBottom w:val="0"/>
      <w:divBdr>
        <w:top w:val="none" w:sz="0" w:space="0" w:color="auto"/>
        <w:left w:val="none" w:sz="0" w:space="0" w:color="auto"/>
        <w:bottom w:val="none" w:sz="0" w:space="0" w:color="auto"/>
        <w:right w:val="none" w:sz="0" w:space="0" w:color="auto"/>
      </w:divBdr>
    </w:div>
    <w:div w:id="460881730">
      <w:bodyDiv w:val="1"/>
      <w:marLeft w:val="0"/>
      <w:marRight w:val="0"/>
      <w:marTop w:val="0"/>
      <w:marBottom w:val="0"/>
      <w:divBdr>
        <w:top w:val="none" w:sz="0" w:space="0" w:color="auto"/>
        <w:left w:val="none" w:sz="0" w:space="0" w:color="auto"/>
        <w:bottom w:val="none" w:sz="0" w:space="0" w:color="auto"/>
        <w:right w:val="none" w:sz="0" w:space="0" w:color="auto"/>
      </w:divBdr>
    </w:div>
    <w:div w:id="476730712">
      <w:bodyDiv w:val="1"/>
      <w:marLeft w:val="0"/>
      <w:marRight w:val="0"/>
      <w:marTop w:val="0"/>
      <w:marBottom w:val="0"/>
      <w:divBdr>
        <w:top w:val="none" w:sz="0" w:space="0" w:color="auto"/>
        <w:left w:val="none" w:sz="0" w:space="0" w:color="auto"/>
        <w:bottom w:val="none" w:sz="0" w:space="0" w:color="auto"/>
        <w:right w:val="none" w:sz="0" w:space="0" w:color="auto"/>
      </w:divBdr>
    </w:div>
    <w:div w:id="591278870">
      <w:bodyDiv w:val="1"/>
      <w:marLeft w:val="0"/>
      <w:marRight w:val="0"/>
      <w:marTop w:val="0"/>
      <w:marBottom w:val="0"/>
      <w:divBdr>
        <w:top w:val="none" w:sz="0" w:space="0" w:color="auto"/>
        <w:left w:val="none" w:sz="0" w:space="0" w:color="auto"/>
        <w:bottom w:val="none" w:sz="0" w:space="0" w:color="auto"/>
        <w:right w:val="none" w:sz="0" w:space="0" w:color="auto"/>
      </w:divBdr>
    </w:div>
    <w:div w:id="598606042">
      <w:bodyDiv w:val="1"/>
      <w:marLeft w:val="0"/>
      <w:marRight w:val="0"/>
      <w:marTop w:val="0"/>
      <w:marBottom w:val="0"/>
      <w:divBdr>
        <w:top w:val="none" w:sz="0" w:space="0" w:color="auto"/>
        <w:left w:val="none" w:sz="0" w:space="0" w:color="auto"/>
        <w:bottom w:val="none" w:sz="0" w:space="0" w:color="auto"/>
        <w:right w:val="none" w:sz="0" w:space="0" w:color="auto"/>
      </w:divBdr>
    </w:div>
    <w:div w:id="654802393">
      <w:bodyDiv w:val="1"/>
      <w:marLeft w:val="0"/>
      <w:marRight w:val="0"/>
      <w:marTop w:val="0"/>
      <w:marBottom w:val="0"/>
      <w:divBdr>
        <w:top w:val="none" w:sz="0" w:space="0" w:color="auto"/>
        <w:left w:val="none" w:sz="0" w:space="0" w:color="auto"/>
        <w:bottom w:val="none" w:sz="0" w:space="0" w:color="auto"/>
        <w:right w:val="none" w:sz="0" w:space="0" w:color="auto"/>
      </w:divBdr>
    </w:div>
    <w:div w:id="669988216">
      <w:bodyDiv w:val="1"/>
      <w:marLeft w:val="0"/>
      <w:marRight w:val="0"/>
      <w:marTop w:val="0"/>
      <w:marBottom w:val="0"/>
      <w:divBdr>
        <w:top w:val="none" w:sz="0" w:space="0" w:color="auto"/>
        <w:left w:val="none" w:sz="0" w:space="0" w:color="auto"/>
        <w:bottom w:val="none" w:sz="0" w:space="0" w:color="auto"/>
        <w:right w:val="none" w:sz="0" w:space="0" w:color="auto"/>
      </w:divBdr>
    </w:div>
    <w:div w:id="684139027">
      <w:bodyDiv w:val="1"/>
      <w:marLeft w:val="0"/>
      <w:marRight w:val="0"/>
      <w:marTop w:val="0"/>
      <w:marBottom w:val="0"/>
      <w:divBdr>
        <w:top w:val="none" w:sz="0" w:space="0" w:color="auto"/>
        <w:left w:val="none" w:sz="0" w:space="0" w:color="auto"/>
        <w:bottom w:val="none" w:sz="0" w:space="0" w:color="auto"/>
        <w:right w:val="none" w:sz="0" w:space="0" w:color="auto"/>
      </w:divBdr>
    </w:div>
    <w:div w:id="689180013">
      <w:bodyDiv w:val="1"/>
      <w:marLeft w:val="0"/>
      <w:marRight w:val="0"/>
      <w:marTop w:val="0"/>
      <w:marBottom w:val="0"/>
      <w:divBdr>
        <w:top w:val="none" w:sz="0" w:space="0" w:color="auto"/>
        <w:left w:val="none" w:sz="0" w:space="0" w:color="auto"/>
        <w:bottom w:val="none" w:sz="0" w:space="0" w:color="auto"/>
        <w:right w:val="none" w:sz="0" w:space="0" w:color="auto"/>
      </w:divBdr>
    </w:div>
    <w:div w:id="702822929">
      <w:bodyDiv w:val="1"/>
      <w:marLeft w:val="0"/>
      <w:marRight w:val="0"/>
      <w:marTop w:val="0"/>
      <w:marBottom w:val="0"/>
      <w:divBdr>
        <w:top w:val="none" w:sz="0" w:space="0" w:color="auto"/>
        <w:left w:val="none" w:sz="0" w:space="0" w:color="auto"/>
        <w:bottom w:val="none" w:sz="0" w:space="0" w:color="auto"/>
        <w:right w:val="none" w:sz="0" w:space="0" w:color="auto"/>
      </w:divBdr>
    </w:div>
    <w:div w:id="849760202">
      <w:bodyDiv w:val="1"/>
      <w:marLeft w:val="0"/>
      <w:marRight w:val="0"/>
      <w:marTop w:val="0"/>
      <w:marBottom w:val="0"/>
      <w:divBdr>
        <w:top w:val="none" w:sz="0" w:space="0" w:color="auto"/>
        <w:left w:val="none" w:sz="0" w:space="0" w:color="auto"/>
        <w:bottom w:val="none" w:sz="0" w:space="0" w:color="auto"/>
        <w:right w:val="none" w:sz="0" w:space="0" w:color="auto"/>
      </w:divBdr>
    </w:div>
    <w:div w:id="902176472">
      <w:bodyDiv w:val="1"/>
      <w:marLeft w:val="0"/>
      <w:marRight w:val="0"/>
      <w:marTop w:val="0"/>
      <w:marBottom w:val="0"/>
      <w:divBdr>
        <w:top w:val="none" w:sz="0" w:space="0" w:color="auto"/>
        <w:left w:val="none" w:sz="0" w:space="0" w:color="auto"/>
        <w:bottom w:val="none" w:sz="0" w:space="0" w:color="auto"/>
        <w:right w:val="none" w:sz="0" w:space="0" w:color="auto"/>
      </w:divBdr>
    </w:div>
    <w:div w:id="951088005">
      <w:bodyDiv w:val="1"/>
      <w:marLeft w:val="0"/>
      <w:marRight w:val="0"/>
      <w:marTop w:val="0"/>
      <w:marBottom w:val="0"/>
      <w:divBdr>
        <w:top w:val="none" w:sz="0" w:space="0" w:color="auto"/>
        <w:left w:val="none" w:sz="0" w:space="0" w:color="auto"/>
        <w:bottom w:val="none" w:sz="0" w:space="0" w:color="auto"/>
        <w:right w:val="none" w:sz="0" w:space="0" w:color="auto"/>
      </w:divBdr>
    </w:div>
    <w:div w:id="965543155">
      <w:bodyDiv w:val="1"/>
      <w:marLeft w:val="0"/>
      <w:marRight w:val="0"/>
      <w:marTop w:val="0"/>
      <w:marBottom w:val="0"/>
      <w:divBdr>
        <w:top w:val="none" w:sz="0" w:space="0" w:color="auto"/>
        <w:left w:val="none" w:sz="0" w:space="0" w:color="auto"/>
        <w:bottom w:val="none" w:sz="0" w:space="0" w:color="auto"/>
        <w:right w:val="none" w:sz="0" w:space="0" w:color="auto"/>
      </w:divBdr>
    </w:div>
    <w:div w:id="978339974">
      <w:bodyDiv w:val="1"/>
      <w:marLeft w:val="0"/>
      <w:marRight w:val="0"/>
      <w:marTop w:val="0"/>
      <w:marBottom w:val="0"/>
      <w:divBdr>
        <w:top w:val="none" w:sz="0" w:space="0" w:color="auto"/>
        <w:left w:val="none" w:sz="0" w:space="0" w:color="auto"/>
        <w:bottom w:val="none" w:sz="0" w:space="0" w:color="auto"/>
        <w:right w:val="none" w:sz="0" w:space="0" w:color="auto"/>
      </w:divBdr>
    </w:div>
    <w:div w:id="983048765">
      <w:bodyDiv w:val="1"/>
      <w:marLeft w:val="0"/>
      <w:marRight w:val="0"/>
      <w:marTop w:val="0"/>
      <w:marBottom w:val="0"/>
      <w:divBdr>
        <w:top w:val="none" w:sz="0" w:space="0" w:color="auto"/>
        <w:left w:val="none" w:sz="0" w:space="0" w:color="auto"/>
        <w:bottom w:val="none" w:sz="0" w:space="0" w:color="auto"/>
        <w:right w:val="none" w:sz="0" w:space="0" w:color="auto"/>
      </w:divBdr>
    </w:div>
    <w:div w:id="995111090">
      <w:bodyDiv w:val="1"/>
      <w:marLeft w:val="0"/>
      <w:marRight w:val="0"/>
      <w:marTop w:val="0"/>
      <w:marBottom w:val="0"/>
      <w:divBdr>
        <w:top w:val="none" w:sz="0" w:space="0" w:color="auto"/>
        <w:left w:val="none" w:sz="0" w:space="0" w:color="auto"/>
        <w:bottom w:val="none" w:sz="0" w:space="0" w:color="auto"/>
        <w:right w:val="none" w:sz="0" w:space="0" w:color="auto"/>
      </w:divBdr>
    </w:div>
    <w:div w:id="1020280725">
      <w:bodyDiv w:val="1"/>
      <w:marLeft w:val="0"/>
      <w:marRight w:val="0"/>
      <w:marTop w:val="0"/>
      <w:marBottom w:val="0"/>
      <w:divBdr>
        <w:top w:val="none" w:sz="0" w:space="0" w:color="auto"/>
        <w:left w:val="none" w:sz="0" w:space="0" w:color="auto"/>
        <w:bottom w:val="none" w:sz="0" w:space="0" w:color="auto"/>
        <w:right w:val="none" w:sz="0" w:space="0" w:color="auto"/>
      </w:divBdr>
    </w:div>
    <w:div w:id="1098283962">
      <w:bodyDiv w:val="1"/>
      <w:marLeft w:val="0"/>
      <w:marRight w:val="0"/>
      <w:marTop w:val="0"/>
      <w:marBottom w:val="0"/>
      <w:divBdr>
        <w:top w:val="none" w:sz="0" w:space="0" w:color="auto"/>
        <w:left w:val="none" w:sz="0" w:space="0" w:color="auto"/>
        <w:bottom w:val="none" w:sz="0" w:space="0" w:color="auto"/>
        <w:right w:val="none" w:sz="0" w:space="0" w:color="auto"/>
      </w:divBdr>
    </w:div>
    <w:div w:id="1126243149">
      <w:bodyDiv w:val="1"/>
      <w:marLeft w:val="0"/>
      <w:marRight w:val="0"/>
      <w:marTop w:val="0"/>
      <w:marBottom w:val="0"/>
      <w:divBdr>
        <w:top w:val="none" w:sz="0" w:space="0" w:color="auto"/>
        <w:left w:val="none" w:sz="0" w:space="0" w:color="auto"/>
        <w:bottom w:val="none" w:sz="0" w:space="0" w:color="auto"/>
        <w:right w:val="none" w:sz="0" w:space="0" w:color="auto"/>
      </w:divBdr>
    </w:div>
    <w:div w:id="1210530251">
      <w:bodyDiv w:val="1"/>
      <w:marLeft w:val="0"/>
      <w:marRight w:val="0"/>
      <w:marTop w:val="0"/>
      <w:marBottom w:val="0"/>
      <w:divBdr>
        <w:top w:val="none" w:sz="0" w:space="0" w:color="auto"/>
        <w:left w:val="none" w:sz="0" w:space="0" w:color="auto"/>
        <w:bottom w:val="none" w:sz="0" w:space="0" w:color="auto"/>
        <w:right w:val="none" w:sz="0" w:space="0" w:color="auto"/>
      </w:divBdr>
    </w:div>
    <w:div w:id="1234589388">
      <w:bodyDiv w:val="1"/>
      <w:marLeft w:val="0"/>
      <w:marRight w:val="0"/>
      <w:marTop w:val="0"/>
      <w:marBottom w:val="0"/>
      <w:divBdr>
        <w:top w:val="none" w:sz="0" w:space="0" w:color="auto"/>
        <w:left w:val="none" w:sz="0" w:space="0" w:color="auto"/>
        <w:bottom w:val="none" w:sz="0" w:space="0" w:color="auto"/>
        <w:right w:val="none" w:sz="0" w:space="0" w:color="auto"/>
      </w:divBdr>
    </w:div>
    <w:div w:id="1327707229">
      <w:bodyDiv w:val="1"/>
      <w:marLeft w:val="0"/>
      <w:marRight w:val="0"/>
      <w:marTop w:val="0"/>
      <w:marBottom w:val="0"/>
      <w:divBdr>
        <w:top w:val="none" w:sz="0" w:space="0" w:color="auto"/>
        <w:left w:val="none" w:sz="0" w:space="0" w:color="auto"/>
        <w:bottom w:val="none" w:sz="0" w:space="0" w:color="auto"/>
        <w:right w:val="none" w:sz="0" w:space="0" w:color="auto"/>
      </w:divBdr>
    </w:div>
    <w:div w:id="1348680830">
      <w:bodyDiv w:val="1"/>
      <w:marLeft w:val="0"/>
      <w:marRight w:val="0"/>
      <w:marTop w:val="0"/>
      <w:marBottom w:val="0"/>
      <w:divBdr>
        <w:top w:val="none" w:sz="0" w:space="0" w:color="auto"/>
        <w:left w:val="none" w:sz="0" w:space="0" w:color="auto"/>
        <w:bottom w:val="none" w:sz="0" w:space="0" w:color="auto"/>
        <w:right w:val="none" w:sz="0" w:space="0" w:color="auto"/>
      </w:divBdr>
    </w:div>
    <w:div w:id="1432362365">
      <w:bodyDiv w:val="1"/>
      <w:marLeft w:val="0"/>
      <w:marRight w:val="0"/>
      <w:marTop w:val="0"/>
      <w:marBottom w:val="0"/>
      <w:divBdr>
        <w:top w:val="none" w:sz="0" w:space="0" w:color="auto"/>
        <w:left w:val="none" w:sz="0" w:space="0" w:color="auto"/>
        <w:bottom w:val="none" w:sz="0" w:space="0" w:color="auto"/>
        <w:right w:val="none" w:sz="0" w:space="0" w:color="auto"/>
      </w:divBdr>
    </w:div>
    <w:div w:id="1463962134">
      <w:bodyDiv w:val="1"/>
      <w:marLeft w:val="0"/>
      <w:marRight w:val="0"/>
      <w:marTop w:val="0"/>
      <w:marBottom w:val="0"/>
      <w:divBdr>
        <w:top w:val="none" w:sz="0" w:space="0" w:color="auto"/>
        <w:left w:val="none" w:sz="0" w:space="0" w:color="auto"/>
        <w:bottom w:val="none" w:sz="0" w:space="0" w:color="auto"/>
        <w:right w:val="none" w:sz="0" w:space="0" w:color="auto"/>
      </w:divBdr>
    </w:div>
    <w:div w:id="1533959373">
      <w:bodyDiv w:val="1"/>
      <w:marLeft w:val="0"/>
      <w:marRight w:val="0"/>
      <w:marTop w:val="0"/>
      <w:marBottom w:val="0"/>
      <w:divBdr>
        <w:top w:val="none" w:sz="0" w:space="0" w:color="auto"/>
        <w:left w:val="none" w:sz="0" w:space="0" w:color="auto"/>
        <w:bottom w:val="none" w:sz="0" w:space="0" w:color="auto"/>
        <w:right w:val="none" w:sz="0" w:space="0" w:color="auto"/>
      </w:divBdr>
    </w:div>
    <w:div w:id="1579243666">
      <w:bodyDiv w:val="1"/>
      <w:marLeft w:val="0"/>
      <w:marRight w:val="0"/>
      <w:marTop w:val="0"/>
      <w:marBottom w:val="0"/>
      <w:divBdr>
        <w:top w:val="none" w:sz="0" w:space="0" w:color="auto"/>
        <w:left w:val="none" w:sz="0" w:space="0" w:color="auto"/>
        <w:bottom w:val="none" w:sz="0" w:space="0" w:color="auto"/>
        <w:right w:val="none" w:sz="0" w:space="0" w:color="auto"/>
      </w:divBdr>
    </w:div>
    <w:div w:id="1609389453">
      <w:bodyDiv w:val="1"/>
      <w:marLeft w:val="0"/>
      <w:marRight w:val="0"/>
      <w:marTop w:val="0"/>
      <w:marBottom w:val="0"/>
      <w:divBdr>
        <w:top w:val="none" w:sz="0" w:space="0" w:color="auto"/>
        <w:left w:val="none" w:sz="0" w:space="0" w:color="auto"/>
        <w:bottom w:val="none" w:sz="0" w:space="0" w:color="auto"/>
        <w:right w:val="none" w:sz="0" w:space="0" w:color="auto"/>
      </w:divBdr>
    </w:div>
    <w:div w:id="1706103661">
      <w:bodyDiv w:val="1"/>
      <w:marLeft w:val="0"/>
      <w:marRight w:val="0"/>
      <w:marTop w:val="0"/>
      <w:marBottom w:val="0"/>
      <w:divBdr>
        <w:top w:val="none" w:sz="0" w:space="0" w:color="auto"/>
        <w:left w:val="none" w:sz="0" w:space="0" w:color="auto"/>
        <w:bottom w:val="none" w:sz="0" w:space="0" w:color="auto"/>
        <w:right w:val="none" w:sz="0" w:space="0" w:color="auto"/>
      </w:divBdr>
    </w:div>
    <w:div w:id="1747725664">
      <w:bodyDiv w:val="1"/>
      <w:marLeft w:val="0"/>
      <w:marRight w:val="0"/>
      <w:marTop w:val="0"/>
      <w:marBottom w:val="0"/>
      <w:divBdr>
        <w:top w:val="none" w:sz="0" w:space="0" w:color="auto"/>
        <w:left w:val="none" w:sz="0" w:space="0" w:color="auto"/>
        <w:bottom w:val="none" w:sz="0" w:space="0" w:color="auto"/>
        <w:right w:val="none" w:sz="0" w:space="0" w:color="auto"/>
      </w:divBdr>
    </w:div>
    <w:div w:id="1750539856">
      <w:bodyDiv w:val="1"/>
      <w:marLeft w:val="0"/>
      <w:marRight w:val="0"/>
      <w:marTop w:val="0"/>
      <w:marBottom w:val="0"/>
      <w:divBdr>
        <w:top w:val="none" w:sz="0" w:space="0" w:color="auto"/>
        <w:left w:val="none" w:sz="0" w:space="0" w:color="auto"/>
        <w:bottom w:val="none" w:sz="0" w:space="0" w:color="auto"/>
        <w:right w:val="none" w:sz="0" w:space="0" w:color="auto"/>
      </w:divBdr>
    </w:div>
    <w:div w:id="1838762666">
      <w:bodyDiv w:val="1"/>
      <w:marLeft w:val="0"/>
      <w:marRight w:val="0"/>
      <w:marTop w:val="0"/>
      <w:marBottom w:val="0"/>
      <w:divBdr>
        <w:top w:val="none" w:sz="0" w:space="0" w:color="auto"/>
        <w:left w:val="none" w:sz="0" w:space="0" w:color="auto"/>
        <w:bottom w:val="none" w:sz="0" w:space="0" w:color="auto"/>
        <w:right w:val="none" w:sz="0" w:space="0" w:color="auto"/>
      </w:divBdr>
    </w:div>
    <w:div w:id="1845128986">
      <w:bodyDiv w:val="1"/>
      <w:marLeft w:val="0"/>
      <w:marRight w:val="0"/>
      <w:marTop w:val="0"/>
      <w:marBottom w:val="0"/>
      <w:divBdr>
        <w:top w:val="none" w:sz="0" w:space="0" w:color="auto"/>
        <w:left w:val="none" w:sz="0" w:space="0" w:color="auto"/>
        <w:bottom w:val="none" w:sz="0" w:space="0" w:color="auto"/>
        <w:right w:val="none" w:sz="0" w:space="0" w:color="auto"/>
      </w:divBdr>
    </w:div>
    <w:div w:id="1907716600">
      <w:bodyDiv w:val="1"/>
      <w:marLeft w:val="0"/>
      <w:marRight w:val="0"/>
      <w:marTop w:val="0"/>
      <w:marBottom w:val="0"/>
      <w:divBdr>
        <w:top w:val="none" w:sz="0" w:space="0" w:color="auto"/>
        <w:left w:val="none" w:sz="0" w:space="0" w:color="auto"/>
        <w:bottom w:val="none" w:sz="0" w:space="0" w:color="auto"/>
        <w:right w:val="none" w:sz="0" w:space="0" w:color="auto"/>
      </w:divBdr>
    </w:div>
    <w:div w:id="1953321235">
      <w:bodyDiv w:val="1"/>
      <w:marLeft w:val="0"/>
      <w:marRight w:val="0"/>
      <w:marTop w:val="0"/>
      <w:marBottom w:val="0"/>
      <w:divBdr>
        <w:top w:val="none" w:sz="0" w:space="0" w:color="auto"/>
        <w:left w:val="none" w:sz="0" w:space="0" w:color="auto"/>
        <w:bottom w:val="none" w:sz="0" w:space="0" w:color="auto"/>
        <w:right w:val="none" w:sz="0" w:space="0" w:color="auto"/>
      </w:divBdr>
    </w:div>
    <w:div w:id="2010206728">
      <w:bodyDiv w:val="1"/>
      <w:marLeft w:val="0"/>
      <w:marRight w:val="0"/>
      <w:marTop w:val="0"/>
      <w:marBottom w:val="0"/>
      <w:divBdr>
        <w:top w:val="none" w:sz="0" w:space="0" w:color="auto"/>
        <w:left w:val="none" w:sz="0" w:space="0" w:color="auto"/>
        <w:bottom w:val="none" w:sz="0" w:space="0" w:color="auto"/>
        <w:right w:val="none" w:sz="0" w:space="0" w:color="auto"/>
      </w:divBdr>
    </w:div>
    <w:div w:id="210653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9</Pages>
  <Words>4096</Words>
  <Characters>23350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5</cp:revision>
  <dcterms:created xsi:type="dcterms:W3CDTF">2023-06-22T08:57:00Z</dcterms:created>
  <dcterms:modified xsi:type="dcterms:W3CDTF">2023-06-23T13:37:00Z</dcterms:modified>
</cp:coreProperties>
</file>